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#97</w:t>
      </w:r>
      <w:r>
        <w:rPr>
          <w:rFonts w:eastAsiaTheme="minorEastAsia" w:hint="eastAsia"/>
          <w:sz w:val="22"/>
          <w:szCs w:val="22"/>
          <w:lang w:val="en-GB" w:eastAsia="zh-CN"/>
        </w:rPr>
        <w:t>bis</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sidR="00351740" w:rsidRPr="00351740">
        <w:rPr>
          <w:rFonts w:eastAsia="宋体"/>
          <w:sz w:val="22"/>
          <w:szCs w:val="22"/>
          <w:lang w:val="en-GB" w:eastAsia="zh-CN"/>
        </w:rPr>
        <w:t>R2-1703096</w:t>
      </w:r>
    </w:p>
    <w:p w:rsidR="006E71BF" w:rsidRPr="00EC1239" w:rsidRDefault="006E71BF" w:rsidP="006E71BF">
      <w:pPr>
        <w:pStyle w:val="a4"/>
        <w:rPr>
          <w:rFonts w:eastAsiaTheme="minorEastAsia"/>
          <w:sz w:val="22"/>
          <w:szCs w:val="22"/>
          <w:lang w:val="en-GB" w:eastAsia="zh-CN"/>
        </w:rPr>
      </w:pPr>
      <w:r w:rsidRPr="00EC1239">
        <w:rPr>
          <w:rFonts w:eastAsiaTheme="minorEastAsia" w:hint="eastAsia"/>
          <w:sz w:val="22"/>
          <w:szCs w:val="22"/>
          <w:lang w:val="en-GB" w:eastAsia="zh-CN"/>
        </w:rPr>
        <w:t>Spokane</w:t>
      </w:r>
      <w:r w:rsidRPr="00EC1239">
        <w:rPr>
          <w:rFonts w:eastAsiaTheme="minorEastAsia"/>
          <w:sz w:val="22"/>
          <w:szCs w:val="22"/>
          <w:lang w:val="en-GB" w:eastAsia="zh-CN"/>
        </w:rPr>
        <w:t xml:space="preserve">, </w:t>
      </w:r>
      <w:r>
        <w:rPr>
          <w:rFonts w:eastAsiaTheme="minorEastAsia" w:hint="eastAsia"/>
          <w:sz w:val="22"/>
          <w:szCs w:val="22"/>
          <w:lang w:val="en-GB" w:eastAsia="zh-CN"/>
        </w:rPr>
        <w:t>USA</w:t>
      </w:r>
      <w:r w:rsidRPr="00EC1239">
        <w:rPr>
          <w:rFonts w:eastAsiaTheme="minorEastAsia"/>
          <w:sz w:val="22"/>
          <w:szCs w:val="22"/>
          <w:lang w:val="en-GB" w:eastAsia="zh-CN"/>
        </w:rPr>
        <w:t>, 3</w:t>
      </w:r>
      <w:r>
        <w:rPr>
          <w:rFonts w:eastAsiaTheme="minorEastAsia" w:hint="eastAsia"/>
          <w:sz w:val="22"/>
          <w:szCs w:val="22"/>
          <w:lang w:val="en-GB" w:eastAsia="zh-CN"/>
        </w:rPr>
        <w:t>rd</w:t>
      </w:r>
      <w:r w:rsidRPr="00EC1239">
        <w:rPr>
          <w:rFonts w:eastAsiaTheme="minorEastAsia"/>
          <w:sz w:val="22"/>
          <w:szCs w:val="22"/>
          <w:lang w:val="en-GB" w:eastAsia="zh-CN"/>
        </w:rPr>
        <w:t xml:space="preserve"> </w:t>
      </w:r>
      <w:r>
        <w:rPr>
          <w:rFonts w:eastAsiaTheme="minorEastAsia" w:hint="eastAsia"/>
          <w:sz w:val="22"/>
          <w:szCs w:val="22"/>
          <w:lang w:val="en-GB" w:eastAsia="zh-CN"/>
        </w:rPr>
        <w:t>-</w:t>
      </w:r>
      <w:r w:rsidRPr="00EC1239">
        <w:rPr>
          <w:rFonts w:eastAsiaTheme="minorEastAsia"/>
          <w:sz w:val="22"/>
          <w:szCs w:val="22"/>
          <w:lang w:val="en-GB" w:eastAsia="zh-CN"/>
        </w:rPr>
        <w:t xml:space="preserve"> 7th </w:t>
      </w:r>
      <w:r>
        <w:rPr>
          <w:rFonts w:eastAsiaTheme="minorEastAsia"/>
          <w:sz w:val="22"/>
          <w:szCs w:val="22"/>
          <w:lang w:val="en-GB" w:eastAsia="zh-CN"/>
        </w:rPr>
        <w:t>April</w:t>
      </w:r>
      <w:r w:rsidRPr="00EC1239">
        <w:rPr>
          <w:rFonts w:eastAsiaTheme="minorEastAsia"/>
          <w:sz w:val="22"/>
          <w:szCs w:val="22"/>
          <w:lang w:val="en-GB" w:eastAsia="zh-CN"/>
        </w:rPr>
        <w:t xml:space="preserve"> 2017</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E4A09" w:rsidRPr="002E4A09">
        <w:rPr>
          <w:rFonts w:eastAsia="宋体" w:cs="Arial"/>
          <w:sz w:val="22"/>
          <w:szCs w:val="22"/>
          <w:lang w:eastAsia="zh-CN"/>
        </w:rPr>
        <w:t>System Info</w:t>
      </w:r>
      <w:r w:rsidR="002E4A09">
        <w:rPr>
          <w:rFonts w:eastAsia="宋体" w:cs="Arial" w:hint="eastAsia"/>
          <w:sz w:val="22"/>
          <w:szCs w:val="22"/>
          <w:lang w:eastAsia="zh-CN"/>
        </w:rPr>
        <w:t>r</w:t>
      </w:r>
      <w:r w:rsidR="002E4A09" w:rsidRPr="002E4A09">
        <w:rPr>
          <w:rFonts w:eastAsia="宋体" w:cs="Arial"/>
          <w:sz w:val="22"/>
          <w:szCs w:val="22"/>
          <w:lang w:eastAsia="zh-CN"/>
        </w:rPr>
        <w:t>mation for NSA</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2E4A09">
        <w:rPr>
          <w:rFonts w:eastAsia="宋体" w:cs="Arial" w:hint="eastAsia"/>
          <w:sz w:val="22"/>
          <w:szCs w:val="22"/>
          <w:lang w:eastAsia="zh-CN"/>
        </w:rPr>
        <w:t>10.2.2.4</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1F5040" w:rsidRPr="001F5040" w:rsidRDefault="001F5040" w:rsidP="001F5040">
      <w:pPr>
        <w:pStyle w:val="a0"/>
        <w:rPr>
          <w:rFonts w:eastAsia="宋体"/>
          <w:lang w:val="en-GB" w:eastAsia="zh-CN"/>
        </w:rPr>
      </w:pPr>
      <w:r>
        <w:rPr>
          <w:rFonts w:eastAsia="宋体" w:hint="eastAsia"/>
          <w:lang w:eastAsia="zh-CN"/>
        </w:rPr>
        <w:t>In RAN2#97 meeting</w:t>
      </w:r>
      <w:r w:rsidR="003F53F0">
        <w:rPr>
          <w:rFonts w:eastAsia="宋体" w:hint="eastAsia"/>
          <w:lang w:eastAsia="zh-CN"/>
        </w:rPr>
        <w:t xml:space="preserve"> [1]</w:t>
      </w:r>
      <w:r>
        <w:rPr>
          <w:rFonts w:eastAsia="宋体" w:hint="eastAsia"/>
          <w:lang w:eastAsia="zh-CN"/>
        </w:rPr>
        <w:t>, some agreements were made for system information handling of LTE-NR IWK.</w:t>
      </w:r>
      <w:r w:rsidRPr="001F5040">
        <w:rPr>
          <w:rFonts w:eastAsia="宋体" w:hint="eastAsia"/>
          <w:lang w:val="en-GB" w:eastAsia="zh-CN"/>
        </w:rPr>
        <w:t xml:space="preserve"> </w:t>
      </w:r>
    </w:p>
    <w:tbl>
      <w:tblPr>
        <w:tblStyle w:val="a7"/>
        <w:tblW w:w="0" w:type="auto"/>
        <w:tblLook w:val="04A0"/>
      </w:tblPr>
      <w:tblGrid>
        <w:gridCol w:w="9288"/>
      </w:tblGrid>
      <w:tr w:rsidR="001F5040" w:rsidTr="001F5040">
        <w:tc>
          <w:tcPr>
            <w:tcW w:w="9288" w:type="dxa"/>
          </w:tcPr>
          <w:p w:rsidR="001F5040" w:rsidRPr="001F5040" w:rsidRDefault="001F5040" w:rsidP="001F5040">
            <w:pPr>
              <w:pStyle w:val="a0"/>
              <w:rPr>
                <w:rFonts w:eastAsia="宋体"/>
                <w:lang w:val="en-GB" w:eastAsia="zh-CN"/>
              </w:rPr>
            </w:pPr>
            <w:r w:rsidRPr="001F5040">
              <w:rPr>
                <w:rFonts w:eastAsia="宋体"/>
                <w:lang w:val="en-GB" w:eastAsia="zh-CN"/>
              </w:rPr>
              <w:t>Agreements</w:t>
            </w:r>
          </w:p>
          <w:p w:rsidR="001F5040" w:rsidRPr="001F5040" w:rsidRDefault="001F5040" w:rsidP="001F5040">
            <w:pPr>
              <w:pStyle w:val="a0"/>
              <w:rPr>
                <w:rFonts w:eastAsia="宋体"/>
                <w:lang w:val="en-GB" w:eastAsia="zh-CN"/>
              </w:rPr>
            </w:pPr>
            <w:r w:rsidRPr="001F5040">
              <w:rPr>
                <w:rFonts w:eastAsia="宋体"/>
                <w:lang w:val="en-GB" w:eastAsia="zh-CN"/>
              </w:rPr>
              <w:t xml:space="preserve">0: For EN-DC, the NR SN is not required to broadcast system information other than for timing and SFN. </w:t>
            </w:r>
          </w:p>
          <w:p w:rsidR="001F5040" w:rsidRPr="001F5040" w:rsidRDefault="001F5040" w:rsidP="001F5040">
            <w:pPr>
              <w:pStyle w:val="a0"/>
              <w:rPr>
                <w:rFonts w:eastAsia="宋体"/>
                <w:lang w:val="en-GB" w:eastAsia="zh-CN"/>
              </w:rPr>
            </w:pPr>
            <w:r w:rsidRPr="001F5040">
              <w:rPr>
                <w:rFonts w:eastAsia="宋体"/>
                <w:lang w:val="en-GB" w:eastAsia="zh-CN"/>
              </w:rPr>
              <w:t xml:space="preserve">1: RAN2 assumption is that EN-DC should support the deployment scenario that LTE </w:t>
            </w:r>
            <w:proofErr w:type="spellStart"/>
            <w:r w:rsidRPr="001F5040">
              <w:rPr>
                <w:rFonts w:eastAsia="宋体"/>
                <w:lang w:val="en-GB" w:eastAsia="zh-CN"/>
              </w:rPr>
              <w:t>eNB</w:t>
            </w:r>
            <w:proofErr w:type="spellEnd"/>
            <w:r w:rsidRPr="001F5040">
              <w:rPr>
                <w:rFonts w:eastAsia="宋体"/>
                <w:lang w:val="en-GB" w:eastAsia="zh-CN"/>
              </w:rPr>
              <w:t xml:space="preserve"> are not synchronized with NR </w:t>
            </w:r>
            <w:proofErr w:type="spellStart"/>
            <w:r w:rsidRPr="001F5040">
              <w:rPr>
                <w:rFonts w:eastAsia="宋体"/>
                <w:lang w:val="en-GB" w:eastAsia="zh-CN"/>
              </w:rPr>
              <w:t>gNB</w:t>
            </w:r>
            <w:proofErr w:type="spellEnd"/>
            <w:r w:rsidRPr="001F5040">
              <w:rPr>
                <w:rFonts w:eastAsia="宋体"/>
                <w:lang w:val="en-GB" w:eastAsia="zh-CN"/>
              </w:rPr>
              <w:t>.</w:t>
            </w:r>
          </w:p>
          <w:p w:rsidR="001F5040" w:rsidRPr="001F5040" w:rsidRDefault="001F5040" w:rsidP="001F5040">
            <w:pPr>
              <w:pStyle w:val="a0"/>
              <w:rPr>
                <w:rFonts w:eastAsia="宋体"/>
                <w:lang w:val="en-GB" w:eastAsia="zh-CN"/>
              </w:rPr>
            </w:pPr>
            <w:r w:rsidRPr="001F5040">
              <w:rPr>
                <w:rFonts w:eastAsia="宋体"/>
                <w:lang w:val="en-GB" w:eastAsia="zh-CN"/>
              </w:rPr>
              <w:t xml:space="preserve">2: For LTE-NR DC where MCG is comprised of LTE cell(s) and SCG </w:t>
            </w:r>
            <w:proofErr w:type="gramStart"/>
            <w:r w:rsidRPr="001F5040">
              <w:rPr>
                <w:rFonts w:eastAsia="宋体"/>
                <w:lang w:val="en-GB" w:eastAsia="zh-CN"/>
              </w:rPr>
              <w:t>is</w:t>
            </w:r>
            <w:proofErr w:type="gramEnd"/>
            <w:r w:rsidRPr="001F5040">
              <w:rPr>
                <w:rFonts w:eastAsia="宋体"/>
                <w:lang w:val="en-GB" w:eastAsia="zh-CN"/>
              </w:rPr>
              <w:t xml:space="preserve"> comprised of NR cell(s), system information (for initial configuration) is provided for the UE by dedicated RRC signalling via LTE </w:t>
            </w:r>
            <w:proofErr w:type="spellStart"/>
            <w:r w:rsidRPr="001F5040">
              <w:rPr>
                <w:rFonts w:eastAsia="宋体"/>
                <w:lang w:val="en-GB" w:eastAsia="zh-CN"/>
              </w:rPr>
              <w:t>eNB</w:t>
            </w:r>
            <w:proofErr w:type="spellEnd"/>
            <w:r w:rsidRPr="001F5040">
              <w:rPr>
                <w:rFonts w:eastAsia="宋体"/>
                <w:lang w:val="en-GB" w:eastAsia="zh-CN"/>
              </w:rPr>
              <w:t xml:space="preserve"> as Master Node.</w:t>
            </w:r>
          </w:p>
          <w:p w:rsidR="001F5040" w:rsidRPr="001F5040" w:rsidRDefault="001F5040" w:rsidP="001F5040">
            <w:pPr>
              <w:pStyle w:val="a0"/>
              <w:rPr>
                <w:rFonts w:eastAsia="宋体"/>
                <w:lang w:val="en-GB" w:eastAsia="zh-CN"/>
              </w:rPr>
            </w:pPr>
            <w:r w:rsidRPr="001F5040">
              <w:rPr>
                <w:rFonts w:eastAsia="宋体"/>
                <w:highlight w:val="yellow"/>
                <w:lang w:val="en-GB" w:eastAsia="zh-CN"/>
              </w:rPr>
              <w:t>FFS how to handle changes of system information in the SN</w:t>
            </w:r>
          </w:p>
          <w:p w:rsidR="001F5040" w:rsidRDefault="001F5040" w:rsidP="001F5040">
            <w:pPr>
              <w:pStyle w:val="a0"/>
              <w:rPr>
                <w:rFonts w:eastAsia="宋体"/>
                <w:lang w:val="en-GB" w:eastAsia="zh-CN"/>
              </w:rPr>
            </w:pPr>
            <w:r w:rsidRPr="001F5040">
              <w:rPr>
                <w:rFonts w:eastAsia="宋体"/>
                <w:lang w:val="en-GB" w:eastAsia="zh-CN"/>
              </w:rPr>
              <w:t xml:space="preserve">2a: The UE acquires, at least, radio frame timing and SFN of SCG from the </w:t>
            </w:r>
            <w:proofErr w:type="spellStart"/>
            <w:r w:rsidRPr="001F5040">
              <w:rPr>
                <w:rFonts w:eastAsia="宋体"/>
                <w:lang w:val="en-GB" w:eastAsia="zh-CN"/>
              </w:rPr>
              <w:t>xSS</w:t>
            </w:r>
            <w:proofErr w:type="spellEnd"/>
            <w:r w:rsidRPr="001F5040">
              <w:rPr>
                <w:rFonts w:eastAsia="宋体"/>
                <w:lang w:val="en-GB" w:eastAsia="zh-CN"/>
              </w:rPr>
              <w:t xml:space="preserve">/PBCH of NR </w:t>
            </w:r>
            <w:proofErr w:type="spellStart"/>
            <w:r w:rsidRPr="001F5040">
              <w:rPr>
                <w:rFonts w:eastAsia="宋体"/>
                <w:lang w:val="en-GB" w:eastAsia="zh-CN"/>
              </w:rPr>
              <w:t>PSCell</w:t>
            </w:r>
            <w:proofErr w:type="spellEnd"/>
            <w:r w:rsidRPr="001F5040">
              <w:rPr>
                <w:rFonts w:eastAsia="宋体"/>
                <w:lang w:val="en-GB" w:eastAsia="zh-CN"/>
              </w:rPr>
              <w:t>.</w:t>
            </w:r>
          </w:p>
        </w:tc>
      </w:tr>
    </w:tbl>
    <w:p w:rsidR="003055FD" w:rsidRPr="001F5040" w:rsidRDefault="001F5040" w:rsidP="001F5040">
      <w:pPr>
        <w:pStyle w:val="a0"/>
        <w:spacing w:before="120"/>
        <w:rPr>
          <w:rFonts w:eastAsia="宋体"/>
          <w:lang w:val="en-GB" w:eastAsia="zh-CN"/>
        </w:rPr>
      </w:pPr>
      <w:r>
        <w:rPr>
          <w:rFonts w:eastAsia="宋体" w:hint="eastAsia"/>
          <w:lang w:val="en-GB" w:eastAsia="zh-CN"/>
        </w:rPr>
        <w:t xml:space="preserve">This contribution gives some further discussion on the </w:t>
      </w:r>
      <w:r w:rsidR="00C94A32">
        <w:rPr>
          <w:rFonts w:eastAsia="宋体" w:hint="eastAsia"/>
          <w:lang w:val="en-GB" w:eastAsia="zh-CN"/>
        </w:rPr>
        <w:t>system information</w:t>
      </w:r>
      <w:r>
        <w:rPr>
          <w:rFonts w:eastAsia="宋体" w:hint="eastAsia"/>
          <w:lang w:val="en-GB" w:eastAsia="zh-CN"/>
        </w:rPr>
        <w:t xml:space="preserve"> needed for NSA</w:t>
      </w:r>
      <w:r w:rsidR="000A6388">
        <w:rPr>
          <w:rFonts w:eastAsia="宋体" w:hint="eastAsia"/>
          <w:lang w:val="en-GB" w:eastAsia="zh-CN"/>
        </w:rPr>
        <w:t xml:space="preserve"> scenario, </w:t>
      </w:r>
      <w:r w:rsidR="000A6388">
        <w:rPr>
          <w:rFonts w:eastAsia="宋体"/>
          <w:lang w:val="en-GB" w:eastAsia="zh-CN"/>
        </w:rPr>
        <w:t>the</w:t>
      </w:r>
      <w:r w:rsidR="000A6388">
        <w:rPr>
          <w:rFonts w:eastAsia="宋体" w:hint="eastAsia"/>
          <w:lang w:val="en-GB" w:eastAsia="zh-CN"/>
        </w:rPr>
        <w:t xml:space="preserve"> </w:t>
      </w:r>
      <w:r w:rsidR="00D94049">
        <w:rPr>
          <w:rFonts w:eastAsia="宋体" w:hint="eastAsia"/>
          <w:lang w:val="en-GB" w:eastAsia="zh-CN"/>
        </w:rPr>
        <w:t>system information</w:t>
      </w:r>
      <w:r w:rsidR="000A6388">
        <w:rPr>
          <w:rFonts w:eastAsia="宋体" w:hint="eastAsia"/>
          <w:lang w:val="en-GB" w:eastAsia="zh-CN"/>
        </w:rPr>
        <w:t xml:space="preserve"> change in the SN</w:t>
      </w:r>
      <w:r w:rsidR="0072464C">
        <w:rPr>
          <w:rFonts w:eastAsia="宋体" w:hint="eastAsia"/>
          <w:lang w:val="en-GB" w:eastAsia="zh-CN"/>
        </w:rPr>
        <w:t>, and the on-demand SI for NSA</w:t>
      </w:r>
      <w:r w:rsidR="0072464C" w:rsidRPr="0072464C">
        <w:rPr>
          <w:rFonts w:eastAsia="宋体" w:hint="eastAsia"/>
          <w:lang w:val="en-GB" w:eastAsia="zh-CN"/>
        </w:rPr>
        <w:t xml:space="preserve"> </w:t>
      </w:r>
      <w:r w:rsidR="0072464C">
        <w:rPr>
          <w:rFonts w:eastAsia="宋体" w:hint="eastAsia"/>
          <w:lang w:val="en-GB" w:eastAsia="zh-CN"/>
        </w:rPr>
        <w:t>scenario</w:t>
      </w:r>
      <w:r w:rsidR="000A6388">
        <w:rPr>
          <w:rFonts w:eastAsia="宋体" w:hint="eastAsia"/>
          <w:lang w:val="en-GB" w:eastAsia="zh-CN"/>
        </w:rPr>
        <w:t>.</w:t>
      </w:r>
    </w:p>
    <w:p w:rsidR="00BE38BD" w:rsidRDefault="00B81B31" w:rsidP="000909F5">
      <w:pPr>
        <w:pStyle w:val="1"/>
        <w:jc w:val="both"/>
      </w:pPr>
      <w:r w:rsidRPr="00AA54B6">
        <w:rPr>
          <w:rFonts w:hint="eastAsia"/>
        </w:rPr>
        <w:t>Discussion</w:t>
      </w:r>
    </w:p>
    <w:p w:rsidR="00A73CF9" w:rsidRDefault="00A73CF9" w:rsidP="00A73CF9">
      <w:pPr>
        <w:pStyle w:val="20"/>
        <w:ind w:firstLine="806"/>
        <w:rPr>
          <w:rFonts w:eastAsiaTheme="minorEastAsia"/>
        </w:rPr>
      </w:pPr>
      <w:r>
        <w:rPr>
          <w:rFonts w:eastAsiaTheme="minorEastAsia" w:hint="eastAsia"/>
        </w:rPr>
        <w:t>SI</w:t>
      </w:r>
      <w:r w:rsidR="00C94A32">
        <w:rPr>
          <w:rFonts w:eastAsiaTheme="minorEastAsia" w:hint="eastAsia"/>
        </w:rPr>
        <w:t xml:space="preserve"> </w:t>
      </w:r>
      <w:r>
        <w:rPr>
          <w:rFonts w:eastAsiaTheme="minorEastAsia" w:hint="eastAsia"/>
        </w:rPr>
        <w:t>needed for NSA</w:t>
      </w:r>
    </w:p>
    <w:p w:rsidR="00C94A32" w:rsidRPr="00C94A32" w:rsidRDefault="007B0B52" w:rsidP="00A73CF9">
      <w:pPr>
        <w:pStyle w:val="a0"/>
        <w:rPr>
          <w:rFonts w:eastAsia="宋体"/>
          <w:b/>
          <w:lang w:val="en-GB" w:eastAsia="zh-CN"/>
        </w:rPr>
      </w:pPr>
      <w:r>
        <w:rPr>
          <w:rFonts w:eastAsia="宋体" w:hint="eastAsia"/>
          <w:lang w:val="en-GB" w:eastAsia="zh-CN"/>
        </w:rPr>
        <w:t xml:space="preserve">It is agreed that </w:t>
      </w:r>
      <w:r w:rsidRPr="001F5040">
        <w:rPr>
          <w:rFonts w:eastAsia="宋体"/>
          <w:lang w:val="en-GB" w:eastAsia="zh-CN"/>
        </w:rPr>
        <w:t>NR SN is not required to broadcast system information other than for timing and SFN.</w:t>
      </w:r>
      <w:r>
        <w:rPr>
          <w:rFonts w:eastAsia="宋体" w:hint="eastAsia"/>
          <w:lang w:val="en-GB" w:eastAsia="zh-CN"/>
        </w:rPr>
        <w:t xml:space="preserve"> The NR</w:t>
      </w:r>
      <w:r>
        <w:rPr>
          <w:rFonts w:eastAsia="宋体"/>
          <w:lang w:val="en-GB" w:eastAsia="zh-CN"/>
        </w:rPr>
        <w:t>’</w:t>
      </w:r>
      <w:r>
        <w:rPr>
          <w:rFonts w:eastAsia="宋体" w:hint="eastAsia"/>
          <w:lang w:val="en-GB" w:eastAsia="zh-CN"/>
        </w:rPr>
        <w:t xml:space="preserve">s SFN can be get </w:t>
      </w:r>
      <w:r w:rsidR="00492C14">
        <w:rPr>
          <w:rFonts w:eastAsia="宋体" w:hint="eastAsia"/>
          <w:lang w:val="en-GB" w:eastAsia="zh-CN"/>
        </w:rPr>
        <w:t>from</w:t>
      </w:r>
      <w:r>
        <w:rPr>
          <w:rFonts w:eastAsia="宋体" w:hint="eastAsia"/>
          <w:lang w:val="en-GB" w:eastAsia="zh-CN"/>
        </w:rPr>
        <w:t xml:space="preserve"> </w:t>
      </w:r>
      <w:r w:rsidR="00A25910">
        <w:rPr>
          <w:rFonts w:eastAsia="宋体" w:hint="eastAsia"/>
          <w:lang w:val="en-GB" w:eastAsia="zh-CN"/>
        </w:rPr>
        <w:t>NR-</w:t>
      </w:r>
      <w:r>
        <w:rPr>
          <w:rFonts w:eastAsia="宋体" w:hint="eastAsia"/>
          <w:lang w:val="en-GB" w:eastAsia="zh-CN"/>
        </w:rPr>
        <w:t xml:space="preserve">PBCH. If </w:t>
      </w:r>
      <w:r w:rsidR="00492C14">
        <w:rPr>
          <w:rFonts w:eastAsia="宋体" w:hint="eastAsia"/>
          <w:lang w:val="en-GB" w:eastAsia="zh-CN"/>
        </w:rPr>
        <w:t xml:space="preserve">part of the SFN is carried in </w:t>
      </w:r>
      <w:r>
        <w:rPr>
          <w:rFonts w:eastAsia="宋体" w:hint="eastAsia"/>
          <w:lang w:val="en-GB" w:eastAsia="zh-CN"/>
        </w:rPr>
        <w:t xml:space="preserve">the </w:t>
      </w:r>
      <w:r w:rsidR="00492C14">
        <w:rPr>
          <w:rFonts w:eastAsia="宋体" w:hint="eastAsia"/>
          <w:lang w:val="en-GB" w:eastAsia="zh-CN"/>
        </w:rPr>
        <w:t xml:space="preserve">NR-MIB (as in LTE), when the UE </w:t>
      </w:r>
      <w:r>
        <w:rPr>
          <w:rFonts w:eastAsia="宋体" w:hint="eastAsia"/>
          <w:lang w:val="en-GB" w:eastAsia="zh-CN"/>
        </w:rPr>
        <w:t xml:space="preserve">get the NR </w:t>
      </w:r>
      <w:r w:rsidR="00492C14">
        <w:rPr>
          <w:rFonts w:eastAsia="宋体" w:hint="eastAsia"/>
          <w:lang w:val="en-GB" w:eastAsia="zh-CN"/>
        </w:rPr>
        <w:t>SFN</w:t>
      </w:r>
      <w:r>
        <w:rPr>
          <w:rFonts w:eastAsia="宋体" w:hint="eastAsia"/>
          <w:lang w:val="en-GB" w:eastAsia="zh-CN"/>
        </w:rPr>
        <w:t xml:space="preserve">, it can also obtain other minimum SI carried by </w:t>
      </w:r>
      <w:r w:rsidR="00492C14">
        <w:rPr>
          <w:rFonts w:eastAsia="宋体" w:hint="eastAsia"/>
          <w:lang w:val="en-GB" w:eastAsia="zh-CN"/>
        </w:rPr>
        <w:t xml:space="preserve">the same </w:t>
      </w:r>
      <w:r w:rsidR="00A25910">
        <w:rPr>
          <w:rFonts w:eastAsia="宋体" w:hint="eastAsia"/>
          <w:lang w:val="en-GB" w:eastAsia="zh-CN"/>
        </w:rPr>
        <w:t>NR-MIB</w:t>
      </w:r>
      <w:r>
        <w:rPr>
          <w:rFonts w:eastAsia="宋体" w:hint="eastAsia"/>
          <w:lang w:val="en-GB" w:eastAsia="zh-CN"/>
        </w:rPr>
        <w:t xml:space="preserve">. </w:t>
      </w:r>
      <w:r w:rsidR="00A25910">
        <w:rPr>
          <w:rFonts w:eastAsia="宋体" w:hint="eastAsia"/>
          <w:lang w:val="en-GB" w:eastAsia="zh-CN"/>
        </w:rPr>
        <w:t xml:space="preserve">So this part of minimum SI of </w:t>
      </w:r>
      <w:proofErr w:type="spellStart"/>
      <w:r w:rsidR="00A25910">
        <w:rPr>
          <w:rFonts w:eastAsia="宋体" w:hint="eastAsia"/>
          <w:lang w:val="en-GB" w:eastAsia="zh-CN"/>
        </w:rPr>
        <w:t>PSCell</w:t>
      </w:r>
      <w:proofErr w:type="spellEnd"/>
      <w:r w:rsidR="00A25910">
        <w:rPr>
          <w:rFonts w:eastAsia="宋体" w:hint="eastAsia"/>
          <w:lang w:val="en-GB" w:eastAsia="zh-CN"/>
        </w:rPr>
        <w:t xml:space="preserve"> is not needed to be </w:t>
      </w:r>
      <w:r w:rsidR="00A25910">
        <w:rPr>
          <w:rFonts w:eastAsia="宋体"/>
          <w:lang w:val="en-GB" w:eastAsia="zh-CN"/>
        </w:rPr>
        <w:t>provide</w:t>
      </w:r>
      <w:r w:rsidR="00A25910">
        <w:rPr>
          <w:rFonts w:eastAsia="宋体" w:hint="eastAsia"/>
          <w:lang w:val="en-GB" w:eastAsia="zh-CN"/>
        </w:rPr>
        <w:t>d</w:t>
      </w:r>
      <w:r w:rsidR="00A25910" w:rsidRPr="001F5040">
        <w:rPr>
          <w:rFonts w:eastAsia="宋体"/>
          <w:lang w:val="en-GB" w:eastAsia="zh-CN"/>
        </w:rPr>
        <w:t xml:space="preserve"> for the UE by dedicated RRC signalling</w:t>
      </w:r>
      <w:r w:rsidR="00A25910">
        <w:rPr>
          <w:rFonts w:eastAsia="宋体" w:hint="eastAsia"/>
          <w:lang w:val="en-GB" w:eastAsia="zh-CN"/>
        </w:rPr>
        <w:t xml:space="preserve"> for </w:t>
      </w:r>
      <w:r w:rsidR="00A25910" w:rsidRPr="001F5040">
        <w:rPr>
          <w:rFonts w:eastAsia="宋体"/>
          <w:lang w:val="en-GB" w:eastAsia="zh-CN"/>
        </w:rPr>
        <w:t>initial configuration</w:t>
      </w:r>
      <w:r w:rsidR="00A25910">
        <w:rPr>
          <w:rFonts w:eastAsia="宋体" w:hint="eastAsia"/>
          <w:lang w:val="en-GB" w:eastAsia="zh-CN"/>
        </w:rPr>
        <w:t>.</w:t>
      </w:r>
    </w:p>
    <w:p w:rsidR="00C94A32" w:rsidRPr="00A25910" w:rsidRDefault="00A25910" w:rsidP="00A73CF9">
      <w:pPr>
        <w:pStyle w:val="a0"/>
        <w:rPr>
          <w:rFonts w:eastAsia="宋体"/>
          <w:b/>
          <w:lang w:val="en-GB" w:eastAsia="zh-CN"/>
        </w:rPr>
      </w:pPr>
      <w:r>
        <w:rPr>
          <w:rFonts w:eastAsia="宋体" w:hint="eastAsia"/>
          <w:b/>
          <w:lang w:val="en-GB" w:eastAsia="zh-CN"/>
        </w:rPr>
        <w:t xml:space="preserve">Proposal 1: If </w:t>
      </w:r>
      <w:r w:rsidRPr="00A25910">
        <w:rPr>
          <w:rFonts w:eastAsia="宋体" w:hint="eastAsia"/>
          <w:b/>
          <w:lang w:val="en-GB" w:eastAsia="zh-CN"/>
        </w:rPr>
        <w:t>part of the NR SFN is carried in the NR-MIB, the system information carried by NR-MIB</w:t>
      </w:r>
      <w:r>
        <w:rPr>
          <w:rFonts w:eastAsia="宋体" w:hint="eastAsia"/>
          <w:b/>
          <w:lang w:val="en-GB" w:eastAsia="zh-CN"/>
        </w:rPr>
        <w:t xml:space="preserve"> of </w:t>
      </w:r>
      <w:proofErr w:type="spellStart"/>
      <w:r>
        <w:rPr>
          <w:rFonts w:eastAsia="宋体" w:hint="eastAsia"/>
          <w:b/>
          <w:lang w:val="en-GB" w:eastAsia="zh-CN"/>
        </w:rPr>
        <w:t>PSCell</w:t>
      </w:r>
      <w:proofErr w:type="spellEnd"/>
      <w:r w:rsidRPr="00A25910">
        <w:rPr>
          <w:rFonts w:eastAsia="宋体" w:hint="eastAsia"/>
          <w:b/>
          <w:lang w:val="en-GB" w:eastAsia="zh-CN"/>
        </w:rPr>
        <w:t xml:space="preserve"> is not needed to be </w:t>
      </w:r>
      <w:r w:rsidRPr="00A25910">
        <w:rPr>
          <w:rFonts w:eastAsia="宋体"/>
          <w:b/>
          <w:lang w:val="en-GB" w:eastAsia="zh-CN"/>
        </w:rPr>
        <w:t>provide</w:t>
      </w:r>
      <w:r w:rsidRPr="00A25910">
        <w:rPr>
          <w:rFonts w:eastAsia="宋体" w:hint="eastAsia"/>
          <w:b/>
          <w:lang w:val="en-GB" w:eastAsia="zh-CN"/>
        </w:rPr>
        <w:t>d</w:t>
      </w:r>
      <w:r w:rsidRPr="00A25910">
        <w:rPr>
          <w:rFonts w:eastAsia="宋体"/>
          <w:b/>
          <w:lang w:val="en-GB" w:eastAsia="zh-CN"/>
        </w:rPr>
        <w:t xml:space="preserve"> for the UE by dedicated RRC signalling</w:t>
      </w:r>
      <w:r w:rsidRPr="00A25910">
        <w:rPr>
          <w:rFonts w:eastAsia="宋体" w:hint="eastAsia"/>
          <w:b/>
          <w:lang w:val="en-GB" w:eastAsia="zh-CN"/>
        </w:rPr>
        <w:t xml:space="preserve"> for </w:t>
      </w:r>
      <w:r w:rsidRPr="00A25910">
        <w:rPr>
          <w:rFonts w:eastAsia="宋体"/>
          <w:b/>
          <w:lang w:val="en-GB" w:eastAsia="zh-CN"/>
        </w:rPr>
        <w:t>initial configuration</w:t>
      </w:r>
      <w:r>
        <w:rPr>
          <w:rFonts w:eastAsia="宋体" w:hint="eastAsia"/>
          <w:b/>
          <w:lang w:val="en-GB" w:eastAsia="zh-CN"/>
        </w:rPr>
        <w:t>.</w:t>
      </w:r>
    </w:p>
    <w:p w:rsidR="00AA22A7" w:rsidRPr="00AA22A7" w:rsidRDefault="00A73CF9" w:rsidP="00AA22A7">
      <w:pPr>
        <w:pStyle w:val="20"/>
        <w:ind w:firstLine="806"/>
      </w:pPr>
      <w:r>
        <w:rPr>
          <w:rFonts w:eastAsiaTheme="minorEastAsia" w:hint="eastAsia"/>
        </w:rPr>
        <w:t>SI change in SN</w:t>
      </w:r>
    </w:p>
    <w:p w:rsidR="00312921" w:rsidRDefault="00D94049" w:rsidP="004B3ABF">
      <w:pPr>
        <w:pStyle w:val="a0"/>
        <w:spacing w:beforeLines="50"/>
        <w:rPr>
          <w:rFonts w:eastAsiaTheme="minorEastAsia"/>
          <w:lang w:eastAsia="zh-CN"/>
        </w:rPr>
      </w:pPr>
      <w:r>
        <w:rPr>
          <w:rFonts w:eastAsia="宋体" w:hint="eastAsia"/>
          <w:lang w:val="en-GB" w:eastAsia="zh-CN"/>
        </w:rPr>
        <w:t>It is agreed that f</w:t>
      </w:r>
      <w:r w:rsidRPr="001F5040">
        <w:rPr>
          <w:rFonts w:eastAsia="宋体"/>
          <w:lang w:val="en-GB" w:eastAsia="zh-CN"/>
        </w:rPr>
        <w:t>or initial configuration</w:t>
      </w:r>
      <w:r>
        <w:rPr>
          <w:rFonts w:eastAsia="宋体" w:hint="eastAsia"/>
          <w:lang w:val="en-GB" w:eastAsia="zh-CN"/>
        </w:rPr>
        <w:t>, NR SCG</w:t>
      </w:r>
      <w:r>
        <w:rPr>
          <w:rFonts w:eastAsia="宋体"/>
          <w:lang w:val="en-GB" w:eastAsia="zh-CN"/>
        </w:rPr>
        <w:t>’</w:t>
      </w:r>
      <w:r>
        <w:rPr>
          <w:rFonts w:eastAsia="宋体" w:hint="eastAsia"/>
          <w:lang w:val="en-GB" w:eastAsia="zh-CN"/>
        </w:rPr>
        <w:t xml:space="preserve">s </w:t>
      </w:r>
      <w:r w:rsidRPr="001F5040">
        <w:rPr>
          <w:rFonts w:eastAsia="宋体"/>
          <w:lang w:val="en-GB" w:eastAsia="zh-CN"/>
        </w:rPr>
        <w:t>system information</w:t>
      </w:r>
      <w:r>
        <w:rPr>
          <w:rFonts w:eastAsia="宋体" w:hint="eastAsia"/>
          <w:lang w:val="en-GB" w:eastAsia="zh-CN"/>
        </w:rPr>
        <w:t xml:space="preserve"> </w:t>
      </w:r>
      <w:r w:rsidRPr="001F5040">
        <w:rPr>
          <w:rFonts w:eastAsia="宋体"/>
          <w:lang w:val="en-GB" w:eastAsia="zh-CN"/>
        </w:rPr>
        <w:t xml:space="preserve">is provided for the UE by dedicated RRC signalling via LTE </w:t>
      </w:r>
      <w:proofErr w:type="spellStart"/>
      <w:r w:rsidRPr="001F5040">
        <w:rPr>
          <w:rFonts w:eastAsia="宋体"/>
          <w:lang w:val="en-GB" w:eastAsia="zh-CN"/>
        </w:rPr>
        <w:t>eNB</w:t>
      </w:r>
      <w:proofErr w:type="spellEnd"/>
      <w:r>
        <w:rPr>
          <w:rFonts w:eastAsia="宋体" w:hint="eastAsia"/>
          <w:lang w:val="en-GB" w:eastAsia="zh-CN"/>
        </w:rPr>
        <w:t xml:space="preserve"> </w:t>
      </w:r>
      <w:r w:rsidRPr="001F5040">
        <w:rPr>
          <w:rFonts w:eastAsia="宋体"/>
          <w:lang w:val="en-GB" w:eastAsia="zh-CN"/>
        </w:rPr>
        <w:t>as Master Node.</w:t>
      </w:r>
      <w:r w:rsidR="00CB25CA">
        <w:rPr>
          <w:rFonts w:eastAsia="宋体" w:hint="eastAsia"/>
          <w:lang w:val="en-GB" w:eastAsia="zh-CN"/>
        </w:rPr>
        <w:t xml:space="preserve"> When UE is </w:t>
      </w:r>
      <w:r w:rsidR="00CB25CA">
        <w:t>configured with an SCG SRB</w:t>
      </w:r>
      <w:r w:rsidR="00CB25CA">
        <w:rPr>
          <w:rFonts w:eastAsiaTheme="minorEastAsia" w:hint="eastAsia"/>
          <w:lang w:eastAsia="zh-CN"/>
        </w:rPr>
        <w:t>, there are t</w:t>
      </w:r>
      <w:r w:rsidR="003F53F0">
        <w:rPr>
          <w:rFonts w:eastAsiaTheme="minorEastAsia" w:hint="eastAsia"/>
          <w:lang w:eastAsia="zh-CN"/>
        </w:rPr>
        <w:t>hree</w:t>
      </w:r>
      <w:r w:rsidR="00CB25CA">
        <w:rPr>
          <w:rFonts w:eastAsiaTheme="minorEastAsia" w:hint="eastAsia"/>
          <w:lang w:eastAsia="zh-CN"/>
        </w:rPr>
        <w:t xml:space="preserve"> </w:t>
      </w:r>
      <w:r w:rsidR="003F53F0">
        <w:rPr>
          <w:rFonts w:eastAsiaTheme="minorEastAsia" w:hint="eastAsia"/>
          <w:lang w:eastAsia="zh-CN"/>
        </w:rPr>
        <w:t>option</w:t>
      </w:r>
      <w:r w:rsidR="00CB25CA">
        <w:rPr>
          <w:rFonts w:eastAsiaTheme="minorEastAsia" w:hint="eastAsia"/>
          <w:lang w:eastAsia="zh-CN"/>
        </w:rPr>
        <w:t xml:space="preserve">s to inform UE </w:t>
      </w:r>
      <w:r w:rsidR="003F53F0">
        <w:rPr>
          <w:rFonts w:eastAsiaTheme="minorEastAsia" w:hint="eastAsia"/>
          <w:lang w:eastAsia="zh-CN"/>
        </w:rPr>
        <w:t xml:space="preserve">of </w:t>
      </w:r>
      <w:r w:rsidR="00CB25CA">
        <w:rPr>
          <w:rFonts w:eastAsiaTheme="minorEastAsia" w:hint="eastAsia"/>
          <w:lang w:eastAsia="zh-CN"/>
        </w:rPr>
        <w:t xml:space="preserve">the </w:t>
      </w:r>
      <w:r w:rsidR="003F53F0">
        <w:rPr>
          <w:rFonts w:eastAsiaTheme="minorEastAsia" w:hint="eastAsia"/>
          <w:lang w:eastAsia="zh-CN"/>
        </w:rPr>
        <w:t xml:space="preserve">changed </w:t>
      </w:r>
      <w:r w:rsidR="00CB25CA">
        <w:rPr>
          <w:rFonts w:eastAsiaTheme="minorEastAsia" w:hint="eastAsia"/>
          <w:lang w:eastAsia="zh-CN"/>
        </w:rPr>
        <w:t>SI:</w:t>
      </w:r>
    </w:p>
    <w:p w:rsidR="00CB25CA" w:rsidRDefault="00CB25CA" w:rsidP="004B3ABF">
      <w:pPr>
        <w:pStyle w:val="a0"/>
        <w:spacing w:beforeLines="50"/>
        <w:rPr>
          <w:rFonts w:eastAsiaTheme="minorEastAsia"/>
          <w:lang w:eastAsia="zh-CN"/>
        </w:rPr>
      </w:pPr>
      <w:r>
        <w:rPr>
          <w:rFonts w:eastAsiaTheme="minorEastAsia" w:hint="eastAsia"/>
          <w:lang w:eastAsia="zh-CN"/>
        </w:rPr>
        <w:t>1)</w:t>
      </w:r>
      <w:r w:rsidRPr="00CB25CA">
        <w:rPr>
          <w:rFonts w:eastAsia="宋体"/>
          <w:lang w:val="en-GB" w:eastAsia="zh-CN"/>
        </w:rPr>
        <w:t xml:space="preserve"> </w:t>
      </w:r>
      <w:r>
        <w:rPr>
          <w:rFonts w:eastAsia="宋体" w:hint="eastAsia"/>
          <w:lang w:val="en-GB" w:eastAsia="zh-CN"/>
        </w:rPr>
        <w:t xml:space="preserve">The changed SI </w:t>
      </w:r>
      <w:r w:rsidRPr="001F5040">
        <w:rPr>
          <w:rFonts w:eastAsia="宋体"/>
          <w:lang w:val="en-GB" w:eastAsia="zh-CN"/>
        </w:rPr>
        <w:t>is provided for the UE by dedicated RRC signalling via</w:t>
      </w:r>
      <w:r>
        <w:rPr>
          <w:rFonts w:eastAsia="宋体" w:hint="eastAsia"/>
          <w:lang w:val="en-GB" w:eastAsia="zh-CN"/>
        </w:rPr>
        <w:t xml:space="preserve"> LTE MCG SRB;</w:t>
      </w:r>
    </w:p>
    <w:p w:rsidR="00CB25CA" w:rsidRDefault="00CB25CA" w:rsidP="004B3ABF">
      <w:pPr>
        <w:pStyle w:val="a0"/>
        <w:spacing w:beforeLines="50"/>
        <w:rPr>
          <w:rFonts w:eastAsia="宋体"/>
          <w:lang w:val="en-GB" w:eastAsia="zh-CN"/>
        </w:rPr>
      </w:pPr>
      <w:r>
        <w:rPr>
          <w:rFonts w:eastAsiaTheme="minorEastAsia" w:hint="eastAsia"/>
          <w:lang w:eastAsia="zh-CN"/>
        </w:rPr>
        <w:t>2)</w:t>
      </w:r>
      <w:r w:rsidRPr="00CB25CA">
        <w:rPr>
          <w:rFonts w:eastAsia="宋体" w:hint="eastAsia"/>
          <w:lang w:val="en-GB" w:eastAsia="zh-CN"/>
        </w:rPr>
        <w:t xml:space="preserve"> </w:t>
      </w:r>
      <w:r>
        <w:rPr>
          <w:rFonts w:eastAsia="宋体" w:hint="eastAsia"/>
          <w:lang w:val="en-GB" w:eastAsia="zh-CN"/>
        </w:rPr>
        <w:t xml:space="preserve">The changed SI </w:t>
      </w:r>
      <w:r w:rsidRPr="001F5040">
        <w:rPr>
          <w:rFonts w:eastAsia="宋体"/>
          <w:lang w:val="en-GB" w:eastAsia="zh-CN"/>
        </w:rPr>
        <w:t>is provided for the UE by dedicated RRC signalling via</w:t>
      </w:r>
      <w:r>
        <w:rPr>
          <w:rFonts w:eastAsia="宋体" w:hint="eastAsia"/>
          <w:lang w:val="en-GB" w:eastAsia="zh-CN"/>
        </w:rPr>
        <w:t xml:space="preserve"> NR SCG SRB;</w:t>
      </w:r>
    </w:p>
    <w:p w:rsidR="00CB25CA" w:rsidRPr="00CB25CA" w:rsidRDefault="00CB25CA" w:rsidP="004B3ABF">
      <w:pPr>
        <w:pStyle w:val="a0"/>
        <w:spacing w:beforeLines="50"/>
        <w:rPr>
          <w:rFonts w:eastAsiaTheme="minorEastAsia"/>
          <w:lang w:eastAsia="zh-CN"/>
        </w:rPr>
      </w:pPr>
      <w:r>
        <w:rPr>
          <w:rFonts w:eastAsia="宋体" w:hint="eastAsia"/>
          <w:lang w:val="en-GB" w:eastAsia="zh-CN"/>
        </w:rPr>
        <w:t xml:space="preserve">3) The changed SI </w:t>
      </w:r>
      <w:r w:rsidRPr="001F5040">
        <w:rPr>
          <w:rFonts w:eastAsia="宋体"/>
          <w:lang w:val="en-GB" w:eastAsia="zh-CN"/>
        </w:rPr>
        <w:t xml:space="preserve">is provided for the UE by </w:t>
      </w:r>
      <w:r>
        <w:rPr>
          <w:rFonts w:eastAsia="宋体" w:hint="eastAsia"/>
          <w:lang w:val="en-GB" w:eastAsia="zh-CN"/>
        </w:rPr>
        <w:t>broadcasting</w:t>
      </w:r>
      <w:r w:rsidRPr="001F5040">
        <w:rPr>
          <w:rFonts w:eastAsia="宋体"/>
          <w:lang w:val="en-GB" w:eastAsia="zh-CN"/>
        </w:rPr>
        <w:t xml:space="preserve"> via</w:t>
      </w:r>
      <w:r>
        <w:rPr>
          <w:rFonts w:eastAsia="宋体" w:hint="eastAsia"/>
          <w:lang w:val="en-GB" w:eastAsia="zh-CN"/>
        </w:rPr>
        <w:t xml:space="preserve"> NR;</w:t>
      </w:r>
    </w:p>
    <w:p w:rsidR="00CB25CA" w:rsidRPr="00794BC7" w:rsidRDefault="003F53F0" w:rsidP="0026702C">
      <w:pPr>
        <w:pStyle w:val="a0"/>
        <w:rPr>
          <w:rFonts w:eastAsia="宋体"/>
          <w:lang w:eastAsia="zh-CN"/>
        </w:rPr>
      </w:pPr>
      <w:r w:rsidRPr="003F53F0">
        <w:rPr>
          <w:rFonts w:eastAsia="宋体" w:hint="eastAsia"/>
          <w:lang w:eastAsia="zh-CN"/>
        </w:rPr>
        <w:t>It is agreed</w:t>
      </w:r>
      <w:r>
        <w:rPr>
          <w:rFonts w:eastAsia="宋体" w:hint="eastAsia"/>
          <w:lang w:eastAsia="zh-CN"/>
        </w:rPr>
        <w:t xml:space="preserve"> </w:t>
      </w:r>
      <w:r w:rsidRPr="003F53F0">
        <w:rPr>
          <w:rFonts w:eastAsia="宋体" w:hint="eastAsia"/>
          <w:lang w:eastAsia="zh-CN"/>
        </w:rPr>
        <w:t>that</w:t>
      </w:r>
      <w:r>
        <w:rPr>
          <w:rFonts w:eastAsia="宋体" w:hint="eastAsia"/>
          <w:lang w:eastAsia="zh-CN"/>
        </w:rPr>
        <w:t xml:space="preserve"> </w:t>
      </w:r>
      <w:r w:rsidRPr="003F53F0">
        <w:rPr>
          <w:rFonts w:eastAsia="宋体" w:hint="eastAsia"/>
          <w:lang w:eastAsia="zh-CN"/>
        </w:rPr>
        <w:t xml:space="preserve"> </w:t>
      </w:r>
      <w:r w:rsidRPr="003F53F0">
        <w:rPr>
          <w:rFonts w:eastAsia="宋体"/>
          <w:lang w:eastAsia="zh-CN"/>
        </w:rPr>
        <w:t>“</w:t>
      </w:r>
      <w:r w:rsidRPr="003F53F0">
        <w:rPr>
          <w:rFonts w:eastAsia="宋体"/>
          <w:i/>
          <w:lang w:eastAsia="zh-CN"/>
        </w:rPr>
        <w:t xml:space="preserve">For SN RRC reconfigurations not requiring any coordination with MN then SN RRC messages can be transported directly to the UE (or </w:t>
      </w:r>
      <w:proofErr w:type="spellStart"/>
      <w:r w:rsidRPr="003F53F0">
        <w:rPr>
          <w:rFonts w:eastAsia="宋体"/>
          <w:i/>
          <w:lang w:eastAsia="zh-CN"/>
        </w:rPr>
        <w:t>eNB</w:t>
      </w:r>
      <w:proofErr w:type="spellEnd"/>
      <w:r w:rsidRPr="003F53F0">
        <w:rPr>
          <w:rFonts w:eastAsia="宋体"/>
          <w:i/>
          <w:lang w:eastAsia="zh-CN"/>
        </w:rPr>
        <w:t xml:space="preserve"> implementation can be deliver it embedded within a MN RRC message)</w:t>
      </w:r>
      <w:r w:rsidRPr="003F53F0">
        <w:rPr>
          <w:rFonts w:eastAsia="宋体"/>
          <w:lang w:eastAsia="zh-CN"/>
        </w:rPr>
        <w:t>”</w:t>
      </w:r>
      <w:r>
        <w:rPr>
          <w:rFonts w:eastAsia="宋体" w:hint="eastAsia"/>
          <w:lang w:eastAsia="zh-CN"/>
        </w:rPr>
        <w:t xml:space="preserve"> [1]. The SI change in SN is one kind of </w:t>
      </w:r>
      <w:r w:rsidRPr="003F53F0">
        <w:rPr>
          <w:rFonts w:eastAsia="宋体"/>
          <w:lang w:eastAsia="zh-CN"/>
        </w:rPr>
        <w:t xml:space="preserve">SN RRC </w:t>
      </w:r>
      <w:r w:rsidRPr="003F53F0">
        <w:rPr>
          <w:rFonts w:eastAsia="宋体" w:hint="eastAsia"/>
          <w:lang w:eastAsia="zh-CN"/>
        </w:rPr>
        <w:t>procedure</w:t>
      </w:r>
      <w:r w:rsidRPr="003F53F0">
        <w:rPr>
          <w:rFonts w:eastAsia="宋体"/>
          <w:lang w:eastAsia="zh-CN"/>
        </w:rPr>
        <w:t>s</w:t>
      </w:r>
      <w:r w:rsidRPr="003F53F0">
        <w:rPr>
          <w:rFonts w:eastAsia="宋体" w:hint="eastAsia"/>
          <w:lang w:eastAsia="zh-CN"/>
        </w:rPr>
        <w:t xml:space="preserve"> </w:t>
      </w:r>
      <w:r w:rsidRPr="003F53F0">
        <w:rPr>
          <w:rFonts w:eastAsia="宋体"/>
          <w:lang w:eastAsia="zh-CN"/>
        </w:rPr>
        <w:t>not requiring any coordination with MN</w:t>
      </w:r>
      <w:r>
        <w:rPr>
          <w:rFonts w:eastAsia="宋体" w:hint="eastAsia"/>
          <w:lang w:eastAsia="zh-CN"/>
        </w:rPr>
        <w:t xml:space="preserve">, so the option 1) and 2) are both feasible. For option 3), since it is also agreed </w:t>
      </w:r>
      <w:r>
        <w:rPr>
          <w:rFonts w:eastAsia="宋体"/>
          <w:lang w:eastAsia="zh-CN"/>
        </w:rPr>
        <w:t>“</w:t>
      </w:r>
      <w:r w:rsidRPr="003F53F0">
        <w:rPr>
          <w:rFonts w:eastAsia="宋体"/>
          <w:i/>
          <w:lang w:val="en-GB" w:eastAsia="zh-CN"/>
        </w:rPr>
        <w:t>For EN-DC, the NR SN is not required to broadcast system information other than for timing and SFN</w:t>
      </w:r>
      <w:r>
        <w:rPr>
          <w:rFonts w:eastAsia="宋体"/>
          <w:lang w:val="en-GB" w:eastAsia="zh-CN"/>
        </w:rPr>
        <w:t>”</w:t>
      </w:r>
      <w:r>
        <w:rPr>
          <w:rFonts w:eastAsia="宋体" w:hint="eastAsia"/>
          <w:lang w:val="en-GB" w:eastAsia="zh-CN"/>
        </w:rPr>
        <w:t>, it is not feasible for UE to get the whole changed SI</w:t>
      </w:r>
      <w:r w:rsidR="00864D53">
        <w:rPr>
          <w:rFonts w:eastAsia="宋体" w:hint="eastAsia"/>
          <w:lang w:val="en-GB" w:eastAsia="zh-CN"/>
        </w:rPr>
        <w:t xml:space="preserve"> via broadcasting</w:t>
      </w:r>
      <w:r>
        <w:rPr>
          <w:rFonts w:eastAsia="宋体" w:hint="eastAsia"/>
          <w:lang w:val="en-GB" w:eastAsia="zh-CN"/>
        </w:rPr>
        <w:t xml:space="preserve">, for example, PRACH </w:t>
      </w:r>
      <w:r>
        <w:rPr>
          <w:rFonts w:eastAsia="宋体"/>
          <w:lang w:val="en-GB" w:eastAsia="zh-CN"/>
        </w:rPr>
        <w:t>configuration</w:t>
      </w:r>
      <w:r>
        <w:rPr>
          <w:rFonts w:eastAsia="宋体" w:hint="eastAsia"/>
          <w:lang w:val="en-GB" w:eastAsia="zh-CN"/>
        </w:rPr>
        <w:t xml:space="preserve">, PUCCH configuration, etc. </w:t>
      </w:r>
    </w:p>
    <w:p w:rsidR="00E63E66" w:rsidRDefault="00A73CF9" w:rsidP="00CD3DDB">
      <w:pPr>
        <w:pStyle w:val="a0"/>
        <w:rPr>
          <w:rFonts w:eastAsia="宋体"/>
          <w:b/>
          <w:lang w:val="en-GB" w:eastAsia="zh-CN"/>
        </w:rPr>
      </w:pPr>
      <w:r>
        <w:rPr>
          <w:rFonts w:eastAsia="宋体" w:hint="eastAsia"/>
          <w:b/>
          <w:lang w:val="en-GB" w:eastAsia="zh-CN"/>
        </w:rPr>
        <w:t>Proposal</w:t>
      </w:r>
      <w:r w:rsidR="00926C78">
        <w:rPr>
          <w:rFonts w:eastAsia="宋体" w:hint="eastAsia"/>
          <w:b/>
          <w:lang w:val="en-GB" w:eastAsia="zh-CN"/>
        </w:rPr>
        <w:t xml:space="preserve"> 2</w:t>
      </w:r>
      <w:r w:rsidRPr="00180E39">
        <w:rPr>
          <w:rFonts w:eastAsia="宋体" w:hint="eastAsia"/>
          <w:b/>
          <w:lang w:val="en-GB" w:eastAsia="zh-CN"/>
        </w:rPr>
        <w:t>:</w:t>
      </w:r>
      <w:r w:rsidR="00794BC7">
        <w:rPr>
          <w:rFonts w:eastAsia="宋体" w:hint="eastAsia"/>
          <w:b/>
          <w:lang w:val="en-GB" w:eastAsia="zh-CN"/>
        </w:rPr>
        <w:t xml:space="preserve"> The changes of system information in NR SCG </w:t>
      </w:r>
      <w:r w:rsidR="00794BC7" w:rsidRPr="00794BC7">
        <w:rPr>
          <w:rFonts w:eastAsia="宋体" w:hint="eastAsia"/>
          <w:b/>
          <w:lang w:val="en-GB" w:eastAsia="zh-CN"/>
        </w:rPr>
        <w:t>can be</w:t>
      </w:r>
      <w:r w:rsidR="00794BC7" w:rsidRPr="00794BC7">
        <w:rPr>
          <w:rFonts w:eastAsia="宋体"/>
          <w:b/>
          <w:lang w:val="en-GB" w:eastAsia="zh-CN"/>
        </w:rPr>
        <w:t xml:space="preserve"> provided for the UE by dedicated RRC signalling via</w:t>
      </w:r>
      <w:r w:rsidR="00794BC7" w:rsidRPr="00794BC7">
        <w:rPr>
          <w:rFonts w:eastAsia="宋体" w:hint="eastAsia"/>
          <w:b/>
          <w:lang w:val="en-GB" w:eastAsia="zh-CN"/>
        </w:rPr>
        <w:t xml:space="preserve"> LTE MCG SRB or NR SCG SRB, when UE is </w:t>
      </w:r>
      <w:r w:rsidR="00794BC7" w:rsidRPr="00794BC7">
        <w:rPr>
          <w:rFonts w:eastAsia="宋体"/>
          <w:b/>
          <w:lang w:val="en-GB" w:eastAsia="zh-CN"/>
        </w:rPr>
        <w:t>configured with an SCG SRB</w:t>
      </w:r>
      <w:r w:rsidR="00794BC7">
        <w:rPr>
          <w:rFonts w:eastAsia="宋体" w:hint="eastAsia"/>
          <w:b/>
          <w:lang w:val="en-GB" w:eastAsia="zh-CN"/>
        </w:rPr>
        <w:t>.</w:t>
      </w:r>
    </w:p>
    <w:p w:rsidR="00926C78" w:rsidRPr="00AA22A7" w:rsidRDefault="00926C78" w:rsidP="00926C78">
      <w:pPr>
        <w:pStyle w:val="20"/>
        <w:ind w:firstLine="806"/>
      </w:pPr>
      <w:r>
        <w:rPr>
          <w:rFonts w:eastAsiaTheme="minorEastAsia"/>
        </w:rPr>
        <w:lastRenderedPageBreak/>
        <w:t>O</w:t>
      </w:r>
      <w:r>
        <w:rPr>
          <w:rFonts w:eastAsiaTheme="minorEastAsia" w:hint="eastAsia"/>
        </w:rPr>
        <w:t>n-demand SI for NSA</w:t>
      </w:r>
    </w:p>
    <w:p w:rsidR="00926C78" w:rsidRDefault="002D3ADC" w:rsidP="00CD3DDB">
      <w:pPr>
        <w:pStyle w:val="a0"/>
        <w:rPr>
          <w:rFonts w:eastAsia="宋体"/>
          <w:lang w:val="en-GB" w:eastAsia="zh-CN"/>
        </w:rPr>
      </w:pPr>
      <w:r>
        <w:rPr>
          <w:rFonts w:eastAsia="宋体" w:hint="eastAsia"/>
          <w:lang w:val="en-GB" w:eastAsia="zh-CN"/>
        </w:rPr>
        <w:t xml:space="preserve">On-demand SI is </w:t>
      </w:r>
      <w:r>
        <w:rPr>
          <w:rFonts w:eastAsia="宋体"/>
          <w:lang w:val="en-GB" w:eastAsia="zh-CN"/>
        </w:rPr>
        <w:t>introduced</w:t>
      </w:r>
      <w:r>
        <w:rPr>
          <w:rFonts w:eastAsia="宋体" w:hint="eastAsia"/>
          <w:lang w:val="en-GB" w:eastAsia="zh-CN"/>
        </w:rPr>
        <w:t xml:space="preserve"> for other SI a</w:t>
      </w:r>
      <w:r w:rsidRPr="002D3ADC">
        <w:rPr>
          <w:rFonts w:eastAsia="宋体"/>
          <w:lang w:val="en-GB" w:eastAsia="zh-CN"/>
        </w:rPr>
        <w:t>cquisition</w:t>
      </w:r>
      <w:r w:rsidRPr="002D3ADC">
        <w:rPr>
          <w:rFonts w:eastAsia="宋体" w:hint="eastAsia"/>
          <w:lang w:val="en-GB" w:eastAsia="zh-CN"/>
        </w:rPr>
        <w:t xml:space="preserve"> </w:t>
      </w:r>
      <w:r>
        <w:rPr>
          <w:rFonts w:eastAsia="宋体" w:hint="eastAsia"/>
          <w:lang w:val="en-GB" w:eastAsia="zh-CN"/>
        </w:rPr>
        <w:t xml:space="preserve">in NR. The minimum SI is always broadcasting. The NR SI needed for NSA scenario is a subset of minimum SI, so it is not in the scope of on-demand SI for NR. </w:t>
      </w:r>
      <w:r w:rsidR="00905B0A">
        <w:rPr>
          <w:rFonts w:eastAsia="宋体" w:hint="eastAsia"/>
          <w:lang w:val="en-GB" w:eastAsia="zh-CN"/>
        </w:rPr>
        <w:t>Besides, f</w:t>
      </w:r>
      <w:r>
        <w:rPr>
          <w:rFonts w:eastAsia="宋体" w:hint="eastAsia"/>
          <w:lang w:val="en-GB" w:eastAsia="zh-CN"/>
        </w:rPr>
        <w:t xml:space="preserve">or </w:t>
      </w:r>
      <w:r w:rsidRPr="001F5040">
        <w:rPr>
          <w:rFonts w:eastAsia="宋体"/>
          <w:lang w:val="en-GB" w:eastAsia="zh-CN"/>
        </w:rPr>
        <w:t>initial configuration</w:t>
      </w:r>
      <w:r>
        <w:rPr>
          <w:rFonts w:eastAsia="宋体" w:hint="eastAsia"/>
          <w:lang w:val="en-GB" w:eastAsia="zh-CN"/>
        </w:rPr>
        <w:t xml:space="preserve">, the NR SI is </w:t>
      </w:r>
      <w:r w:rsidRPr="001F5040">
        <w:rPr>
          <w:rFonts w:eastAsia="宋体"/>
          <w:lang w:val="en-GB" w:eastAsia="zh-CN"/>
        </w:rPr>
        <w:t xml:space="preserve">provided for the UE by dedicated RRC signalling via LTE </w:t>
      </w:r>
      <w:proofErr w:type="spellStart"/>
      <w:r w:rsidRPr="001F5040">
        <w:rPr>
          <w:rFonts w:eastAsia="宋体"/>
          <w:lang w:val="en-GB" w:eastAsia="zh-CN"/>
        </w:rPr>
        <w:t>eNB</w:t>
      </w:r>
      <w:proofErr w:type="spellEnd"/>
      <w:r>
        <w:rPr>
          <w:rFonts w:eastAsia="宋体" w:hint="eastAsia"/>
          <w:lang w:val="en-GB" w:eastAsia="zh-CN"/>
        </w:rPr>
        <w:t xml:space="preserve">, and only potential case that on-demand SI can be used is for SI change. If the </w:t>
      </w:r>
      <w:r w:rsidR="00905B0A">
        <w:rPr>
          <w:rFonts w:eastAsia="宋体" w:hint="eastAsia"/>
          <w:lang w:val="en-GB" w:eastAsia="zh-CN"/>
        </w:rPr>
        <w:t xml:space="preserve">IWK related </w:t>
      </w:r>
      <w:r>
        <w:rPr>
          <w:rFonts w:eastAsia="宋体" w:hint="eastAsia"/>
          <w:lang w:val="en-GB" w:eastAsia="zh-CN"/>
        </w:rPr>
        <w:t>NR SI change happens, all the UE using LTE-NR IWK should be informed of the updated NR SI</w:t>
      </w:r>
      <w:r w:rsidR="00905B0A">
        <w:rPr>
          <w:rFonts w:eastAsia="宋体" w:hint="eastAsia"/>
          <w:lang w:val="en-GB" w:eastAsia="zh-CN"/>
        </w:rPr>
        <w:t>, otherwise, the UE can</w:t>
      </w:r>
      <w:r w:rsidR="00905B0A">
        <w:rPr>
          <w:rFonts w:eastAsia="宋体"/>
          <w:lang w:val="en-GB" w:eastAsia="zh-CN"/>
        </w:rPr>
        <w:t>’</w:t>
      </w:r>
      <w:r w:rsidR="00905B0A">
        <w:rPr>
          <w:rFonts w:eastAsia="宋体" w:hint="eastAsia"/>
          <w:lang w:val="en-GB" w:eastAsia="zh-CN"/>
        </w:rPr>
        <w:t>t work</w:t>
      </w:r>
      <w:r>
        <w:rPr>
          <w:rFonts w:eastAsia="宋体" w:hint="eastAsia"/>
          <w:lang w:val="en-GB" w:eastAsia="zh-CN"/>
        </w:rPr>
        <w:t xml:space="preserve">. So on-demand is not necessary and will increase the signalling overhead for SI-request. </w:t>
      </w:r>
    </w:p>
    <w:p w:rsidR="002D3ADC" w:rsidRPr="00905B0A" w:rsidRDefault="00905B0A" w:rsidP="00CD3DDB">
      <w:pPr>
        <w:pStyle w:val="a0"/>
        <w:rPr>
          <w:rFonts w:eastAsia="宋体"/>
          <w:b/>
          <w:lang w:val="en-GB" w:eastAsia="zh-CN"/>
        </w:rPr>
      </w:pPr>
      <w:r w:rsidRPr="00905B0A">
        <w:rPr>
          <w:rFonts w:eastAsia="宋体" w:hint="eastAsia"/>
          <w:b/>
          <w:lang w:val="en-GB" w:eastAsia="zh-CN"/>
        </w:rPr>
        <w:t>Proposal 3:</w:t>
      </w:r>
      <w:r>
        <w:rPr>
          <w:rFonts w:eastAsia="宋体" w:hint="eastAsia"/>
          <w:b/>
          <w:lang w:val="en-GB" w:eastAsia="zh-CN"/>
        </w:rPr>
        <w:t xml:space="preserve"> No need to</w:t>
      </w:r>
      <w:r w:rsidRPr="00905B0A">
        <w:rPr>
          <w:rFonts w:eastAsia="宋体" w:hint="eastAsia"/>
          <w:b/>
          <w:lang w:val="en-GB" w:eastAsia="zh-CN"/>
        </w:rPr>
        <w:t xml:space="preserve"> introduce on-de</w:t>
      </w:r>
      <w:r>
        <w:rPr>
          <w:rFonts w:eastAsia="宋体" w:hint="eastAsia"/>
          <w:b/>
          <w:lang w:val="en-GB" w:eastAsia="zh-CN"/>
        </w:rPr>
        <w:t>mand SI for NSA scenario for LTE</w:t>
      </w:r>
      <w:r w:rsidRPr="00905B0A">
        <w:rPr>
          <w:rFonts w:eastAsia="宋体" w:hint="eastAsia"/>
          <w:b/>
          <w:lang w:val="en-GB" w:eastAsia="zh-CN"/>
        </w:rPr>
        <w:t>-NR IWK.</w:t>
      </w:r>
    </w:p>
    <w:p w:rsidR="002C6318" w:rsidRDefault="002C6318" w:rsidP="000909F5">
      <w:pPr>
        <w:pStyle w:val="1"/>
        <w:jc w:val="both"/>
      </w:pPr>
      <w:r>
        <w:t>Conclusion</w:t>
      </w:r>
    </w:p>
    <w:p w:rsidR="007112CC" w:rsidRDefault="004074B8" w:rsidP="00DD7FC7">
      <w:pPr>
        <w:pStyle w:val="a0"/>
        <w:rPr>
          <w:rFonts w:eastAsia="宋体"/>
          <w:lang w:val="en-GB" w:eastAsia="zh-CN"/>
        </w:rPr>
      </w:pPr>
      <w:r>
        <w:rPr>
          <w:rFonts w:eastAsia="宋体" w:hint="eastAsia"/>
          <w:lang w:eastAsia="zh-CN"/>
        </w:rPr>
        <w:t xml:space="preserve">In this contribution, we discuss the </w:t>
      </w:r>
      <w:r w:rsidR="002D1F74">
        <w:rPr>
          <w:rFonts w:eastAsia="宋体" w:hint="eastAsia"/>
          <w:lang w:eastAsia="zh-CN"/>
        </w:rPr>
        <w:t>system information for NSA</w:t>
      </w:r>
      <w:r>
        <w:rPr>
          <w:rFonts w:eastAsia="宋体" w:hint="eastAsia"/>
          <w:lang w:eastAsia="zh-CN"/>
        </w:rPr>
        <w:t xml:space="preserve"> and propose:</w:t>
      </w:r>
    </w:p>
    <w:p w:rsidR="005F414F" w:rsidRPr="00A25910" w:rsidRDefault="005F414F" w:rsidP="005F414F">
      <w:pPr>
        <w:pStyle w:val="a0"/>
        <w:rPr>
          <w:rFonts w:eastAsia="宋体"/>
          <w:b/>
          <w:lang w:val="en-GB" w:eastAsia="zh-CN"/>
        </w:rPr>
      </w:pPr>
      <w:r>
        <w:rPr>
          <w:rFonts w:eastAsia="宋体" w:hint="eastAsia"/>
          <w:b/>
          <w:lang w:val="en-GB" w:eastAsia="zh-CN"/>
        </w:rPr>
        <w:t xml:space="preserve">Proposal 1: If </w:t>
      </w:r>
      <w:r w:rsidRPr="00A25910">
        <w:rPr>
          <w:rFonts w:eastAsia="宋体" w:hint="eastAsia"/>
          <w:b/>
          <w:lang w:val="en-GB" w:eastAsia="zh-CN"/>
        </w:rPr>
        <w:t>part of the NR SFN is carried in the NR-MIB, the system information carried by NR-MIB</w:t>
      </w:r>
      <w:r>
        <w:rPr>
          <w:rFonts w:eastAsia="宋体" w:hint="eastAsia"/>
          <w:b/>
          <w:lang w:val="en-GB" w:eastAsia="zh-CN"/>
        </w:rPr>
        <w:t xml:space="preserve"> of </w:t>
      </w:r>
      <w:proofErr w:type="spellStart"/>
      <w:r>
        <w:rPr>
          <w:rFonts w:eastAsia="宋体" w:hint="eastAsia"/>
          <w:b/>
          <w:lang w:val="en-GB" w:eastAsia="zh-CN"/>
        </w:rPr>
        <w:t>PSCell</w:t>
      </w:r>
      <w:proofErr w:type="spellEnd"/>
      <w:r w:rsidRPr="00A25910">
        <w:rPr>
          <w:rFonts w:eastAsia="宋体" w:hint="eastAsia"/>
          <w:b/>
          <w:lang w:val="en-GB" w:eastAsia="zh-CN"/>
        </w:rPr>
        <w:t xml:space="preserve"> is not needed to be </w:t>
      </w:r>
      <w:r w:rsidRPr="00A25910">
        <w:rPr>
          <w:rFonts w:eastAsia="宋体"/>
          <w:b/>
          <w:lang w:val="en-GB" w:eastAsia="zh-CN"/>
        </w:rPr>
        <w:t>provide</w:t>
      </w:r>
      <w:r w:rsidRPr="00A25910">
        <w:rPr>
          <w:rFonts w:eastAsia="宋体" w:hint="eastAsia"/>
          <w:b/>
          <w:lang w:val="en-GB" w:eastAsia="zh-CN"/>
        </w:rPr>
        <w:t>d</w:t>
      </w:r>
      <w:r w:rsidRPr="00A25910">
        <w:rPr>
          <w:rFonts w:eastAsia="宋体"/>
          <w:b/>
          <w:lang w:val="en-GB" w:eastAsia="zh-CN"/>
        </w:rPr>
        <w:t xml:space="preserve"> for the UE by dedicated RRC signalling</w:t>
      </w:r>
      <w:r w:rsidRPr="00A25910">
        <w:rPr>
          <w:rFonts w:eastAsia="宋体" w:hint="eastAsia"/>
          <w:b/>
          <w:lang w:val="en-GB" w:eastAsia="zh-CN"/>
        </w:rPr>
        <w:t xml:space="preserve"> for </w:t>
      </w:r>
      <w:r w:rsidRPr="00A25910">
        <w:rPr>
          <w:rFonts w:eastAsia="宋体"/>
          <w:b/>
          <w:lang w:val="en-GB" w:eastAsia="zh-CN"/>
        </w:rPr>
        <w:t>initial configuration</w:t>
      </w:r>
      <w:r>
        <w:rPr>
          <w:rFonts w:eastAsia="宋体" w:hint="eastAsia"/>
          <w:b/>
          <w:lang w:val="en-GB" w:eastAsia="zh-CN"/>
        </w:rPr>
        <w:t>.</w:t>
      </w:r>
    </w:p>
    <w:p w:rsidR="00CD3DDB" w:rsidRDefault="00926C78" w:rsidP="00CD3DDB">
      <w:pPr>
        <w:pStyle w:val="a0"/>
        <w:rPr>
          <w:rFonts w:eastAsia="宋体"/>
          <w:b/>
          <w:lang w:val="en-GB" w:eastAsia="zh-CN"/>
        </w:rPr>
      </w:pPr>
      <w:r>
        <w:rPr>
          <w:rFonts w:eastAsia="宋体" w:hint="eastAsia"/>
          <w:b/>
          <w:lang w:val="en-GB" w:eastAsia="zh-CN"/>
        </w:rPr>
        <w:t>Proposal 2</w:t>
      </w:r>
      <w:r w:rsidR="005F414F" w:rsidRPr="00180E39">
        <w:rPr>
          <w:rFonts w:eastAsia="宋体" w:hint="eastAsia"/>
          <w:b/>
          <w:lang w:val="en-GB" w:eastAsia="zh-CN"/>
        </w:rPr>
        <w:t>:</w:t>
      </w:r>
      <w:r w:rsidR="005F414F">
        <w:rPr>
          <w:rFonts w:eastAsia="宋体" w:hint="eastAsia"/>
          <w:b/>
          <w:lang w:val="en-GB" w:eastAsia="zh-CN"/>
        </w:rPr>
        <w:t xml:space="preserve"> The changes of system information in NR SCG </w:t>
      </w:r>
      <w:r w:rsidR="005F414F" w:rsidRPr="00794BC7">
        <w:rPr>
          <w:rFonts w:eastAsia="宋体" w:hint="eastAsia"/>
          <w:b/>
          <w:lang w:val="en-GB" w:eastAsia="zh-CN"/>
        </w:rPr>
        <w:t>can be</w:t>
      </w:r>
      <w:r w:rsidR="005F414F" w:rsidRPr="00794BC7">
        <w:rPr>
          <w:rFonts w:eastAsia="宋体"/>
          <w:b/>
          <w:lang w:val="en-GB" w:eastAsia="zh-CN"/>
        </w:rPr>
        <w:t xml:space="preserve"> provided for the UE by dedicated RRC signalling via</w:t>
      </w:r>
      <w:r w:rsidR="005F414F" w:rsidRPr="00794BC7">
        <w:rPr>
          <w:rFonts w:eastAsia="宋体" w:hint="eastAsia"/>
          <w:b/>
          <w:lang w:val="en-GB" w:eastAsia="zh-CN"/>
        </w:rPr>
        <w:t xml:space="preserve"> LTE MCG SRB or NR SCG SRB, when UE is </w:t>
      </w:r>
      <w:r w:rsidR="005F414F" w:rsidRPr="00794BC7">
        <w:rPr>
          <w:rFonts w:eastAsia="宋体"/>
          <w:b/>
          <w:lang w:val="en-GB" w:eastAsia="zh-CN"/>
        </w:rPr>
        <w:t>configured with an SCG SRB</w:t>
      </w:r>
      <w:r w:rsidR="005F414F">
        <w:rPr>
          <w:rFonts w:eastAsia="宋体" w:hint="eastAsia"/>
          <w:b/>
          <w:lang w:val="en-GB" w:eastAsia="zh-CN"/>
        </w:rPr>
        <w:t>.</w:t>
      </w:r>
    </w:p>
    <w:p w:rsidR="00905B0A" w:rsidRPr="005F414F" w:rsidRDefault="00905B0A" w:rsidP="00CD3DDB">
      <w:pPr>
        <w:pStyle w:val="a0"/>
        <w:rPr>
          <w:rFonts w:eastAsia="宋体"/>
          <w:b/>
          <w:lang w:val="en-GB" w:eastAsia="zh-CN"/>
        </w:rPr>
      </w:pPr>
      <w:r w:rsidRPr="00905B0A">
        <w:rPr>
          <w:rFonts w:eastAsia="宋体" w:hint="eastAsia"/>
          <w:b/>
          <w:lang w:val="en-GB" w:eastAsia="zh-CN"/>
        </w:rPr>
        <w:t>Proposal 3:</w:t>
      </w:r>
      <w:r>
        <w:rPr>
          <w:rFonts w:eastAsia="宋体" w:hint="eastAsia"/>
          <w:b/>
          <w:lang w:val="en-GB" w:eastAsia="zh-CN"/>
        </w:rPr>
        <w:t xml:space="preserve"> No need to</w:t>
      </w:r>
      <w:r w:rsidRPr="00905B0A">
        <w:rPr>
          <w:rFonts w:eastAsia="宋体" w:hint="eastAsia"/>
          <w:b/>
          <w:lang w:val="en-GB" w:eastAsia="zh-CN"/>
        </w:rPr>
        <w:t xml:space="preserve"> introduce on-de</w:t>
      </w:r>
      <w:r>
        <w:rPr>
          <w:rFonts w:eastAsia="宋体" w:hint="eastAsia"/>
          <w:b/>
          <w:lang w:val="en-GB" w:eastAsia="zh-CN"/>
        </w:rPr>
        <w:t>mand SI for NSA scenario for LTE</w:t>
      </w:r>
      <w:r w:rsidRPr="00905B0A">
        <w:rPr>
          <w:rFonts w:eastAsia="宋体" w:hint="eastAsia"/>
          <w:b/>
          <w:lang w:val="en-GB" w:eastAsia="zh-CN"/>
        </w:rPr>
        <w:t>-NR IWK.</w:t>
      </w:r>
    </w:p>
    <w:p w:rsidR="00242FA4" w:rsidRDefault="00242FA4" w:rsidP="00242FA4">
      <w:pPr>
        <w:pStyle w:val="1"/>
        <w:jc w:val="both"/>
      </w:pPr>
      <w:r>
        <w:rPr>
          <w:rFonts w:hint="eastAsia"/>
        </w:rPr>
        <w:t>Reference</w:t>
      </w:r>
    </w:p>
    <w:p w:rsidR="001F5040" w:rsidRPr="00D05729" w:rsidRDefault="003F53F0" w:rsidP="00AB46C9">
      <w:pPr>
        <w:pStyle w:val="a0"/>
        <w:rPr>
          <w:rFonts w:eastAsia="宋体"/>
        </w:rPr>
      </w:pPr>
      <w:r>
        <w:rPr>
          <w:rFonts w:eastAsia="宋体" w:hint="eastAsia"/>
          <w:lang w:eastAsia="zh-CN"/>
        </w:rPr>
        <w:t>[1] RAN2#97, chairman notes.</w:t>
      </w:r>
      <w:r w:rsidR="00AB46C9" w:rsidRPr="00D05729">
        <w:rPr>
          <w:rFonts w:eastAsia="宋体"/>
        </w:rPr>
        <w:t xml:space="preserve"> </w:t>
      </w:r>
    </w:p>
    <w:p w:rsidR="001F5040" w:rsidRPr="0053008E" w:rsidRDefault="001F5040" w:rsidP="00DD7FC7">
      <w:pPr>
        <w:pStyle w:val="a0"/>
        <w:rPr>
          <w:rFonts w:eastAsia="宋体"/>
          <w:lang w:eastAsia="zh-CN"/>
        </w:rPr>
      </w:pPr>
    </w:p>
    <w:sectPr w:rsidR="001F5040"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6E5" w:rsidRDefault="00E956E5">
      <w:r>
        <w:separator/>
      </w:r>
    </w:p>
  </w:endnote>
  <w:endnote w:type="continuationSeparator" w:id="0">
    <w:p w:rsidR="00E956E5" w:rsidRDefault="00E956E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26C" w:rsidRDefault="00016E05" w:rsidP="004F78EE">
    <w:pPr>
      <w:pStyle w:val="ac"/>
      <w:framePr w:wrap="around" w:vAnchor="text" w:hAnchor="margin" w:xAlign="center" w:y="1"/>
      <w:rPr>
        <w:rStyle w:val="ae"/>
      </w:rPr>
    </w:pPr>
    <w:r>
      <w:rPr>
        <w:rStyle w:val="ae"/>
      </w:rPr>
      <w:fldChar w:fldCharType="begin"/>
    </w:r>
    <w:r w:rsidR="009B526C">
      <w:rPr>
        <w:rStyle w:val="ae"/>
      </w:rPr>
      <w:instrText xml:space="preserve">PAGE  </w:instrText>
    </w:r>
    <w:r>
      <w:rPr>
        <w:rStyle w:val="ae"/>
      </w:rPr>
      <w:fldChar w:fldCharType="end"/>
    </w:r>
  </w:p>
  <w:p w:rsidR="009B526C" w:rsidRDefault="009B526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26C" w:rsidRDefault="00016E05" w:rsidP="004F78EE">
    <w:pPr>
      <w:pStyle w:val="ac"/>
      <w:framePr w:wrap="around" w:vAnchor="text" w:hAnchor="margin" w:xAlign="center" w:y="1"/>
      <w:rPr>
        <w:rStyle w:val="ae"/>
      </w:rPr>
    </w:pPr>
    <w:r>
      <w:rPr>
        <w:rStyle w:val="ae"/>
      </w:rPr>
      <w:fldChar w:fldCharType="begin"/>
    </w:r>
    <w:r w:rsidR="009B526C">
      <w:rPr>
        <w:rStyle w:val="ae"/>
      </w:rPr>
      <w:instrText xml:space="preserve">PAGE  </w:instrText>
    </w:r>
    <w:r>
      <w:rPr>
        <w:rStyle w:val="ae"/>
      </w:rPr>
      <w:fldChar w:fldCharType="separate"/>
    </w:r>
    <w:r w:rsidR="00130FBA">
      <w:rPr>
        <w:rStyle w:val="ae"/>
        <w:noProof/>
      </w:rPr>
      <w:t>2</w:t>
    </w:r>
    <w:r>
      <w:rPr>
        <w:rStyle w:val="ae"/>
      </w:rPr>
      <w:fldChar w:fldCharType="end"/>
    </w:r>
  </w:p>
  <w:p w:rsidR="009B526C" w:rsidRPr="00977F1F" w:rsidRDefault="00351740" w:rsidP="00D2528A">
    <w:pPr>
      <w:pStyle w:val="ac"/>
      <w:tabs>
        <w:tab w:val="left" w:pos="2552"/>
      </w:tabs>
      <w:rPr>
        <w:rFonts w:eastAsia="宋体"/>
        <w:lang w:eastAsia="zh-CN"/>
      </w:rPr>
    </w:pPr>
    <w:r w:rsidRPr="00351740">
      <w:rPr>
        <w:rFonts w:eastAsia="宋体"/>
        <w:lang w:eastAsia="zh-CN"/>
      </w:rPr>
      <w:t>R2-1703096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6E5" w:rsidRDefault="00E956E5">
      <w:r>
        <w:separator/>
      </w:r>
    </w:p>
  </w:footnote>
  <w:footnote w:type="continuationSeparator" w:id="0">
    <w:p w:rsidR="00E956E5" w:rsidRDefault="00E956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26C" w:rsidRDefault="009B526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3">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4">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1">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4">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ED18BC"/>
    <w:multiLevelType w:val="multilevel"/>
    <w:tmpl w:val="B7BAFCE6"/>
    <w:lvl w:ilvl="0">
      <w:start w:val="1"/>
      <w:numFmt w:val="decimal"/>
      <w:pStyle w:val="1"/>
      <w:lvlText w:val="%1."/>
      <w:lvlJc w:val="left"/>
      <w:pPr>
        <w:tabs>
          <w:tab w:val="num" w:pos="6380"/>
        </w:tabs>
        <w:ind w:left="638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2">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0"/>
  </w:num>
  <w:num w:numId="2">
    <w:abstractNumId w:val="35"/>
  </w:num>
  <w:num w:numId="3">
    <w:abstractNumId w:val="4"/>
  </w:num>
  <w:num w:numId="4">
    <w:abstractNumId w:val="22"/>
  </w:num>
  <w:num w:numId="5">
    <w:abstractNumId w:val="43"/>
  </w:num>
  <w:num w:numId="6">
    <w:abstractNumId w:val="6"/>
  </w:num>
  <w:num w:numId="7">
    <w:abstractNumId w:val="31"/>
  </w:num>
  <w:num w:numId="8">
    <w:abstractNumId w:val="28"/>
  </w:num>
  <w:num w:numId="9">
    <w:abstractNumId w:val="32"/>
  </w:num>
  <w:num w:numId="10">
    <w:abstractNumId w:val="5"/>
  </w:num>
  <w:num w:numId="11">
    <w:abstractNumId w:val="30"/>
  </w:num>
  <w:num w:numId="12">
    <w:abstractNumId w:val="2"/>
  </w:num>
  <w:num w:numId="13">
    <w:abstractNumId w:val="18"/>
  </w:num>
  <w:num w:numId="14">
    <w:abstractNumId w:val="23"/>
  </w:num>
  <w:num w:numId="15">
    <w:abstractNumId w:val="16"/>
  </w:num>
  <w:num w:numId="16">
    <w:abstractNumId w:val="1"/>
  </w:num>
  <w:num w:numId="17">
    <w:abstractNumId w:val="21"/>
  </w:num>
  <w:num w:numId="18">
    <w:abstractNumId w:val="10"/>
  </w:num>
  <w:num w:numId="19">
    <w:abstractNumId w:val="11"/>
  </w:num>
  <w:num w:numId="20">
    <w:abstractNumId w:val="27"/>
  </w:num>
  <w:num w:numId="21">
    <w:abstractNumId w:val="42"/>
  </w:num>
  <w:num w:numId="22">
    <w:abstractNumId w:val="17"/>
  </w:num>
  <w:num w:numId="23">
    <w:abstractNumId w:val="8"/>
  </w:num>
  <w:num w:numId="24">
    <w:abstractNumId w:val="9"/>
  </w:num>
  <w:num w:numId="25">
    <w:abstractNumId w:val="41"/>
  </w:num>
  <w:num w:numId="26">
    <w:abstractNumId w:val="12"/>
  </w:num>
  <w:num w:numId="27">
    <w:abstractNumId w:val="0"/>
  </w:num>
  <w:num w:numId="28">
    <w:abstractNumId w:val="33"/>
  </w:num>
  <w:num w:numId="29">
    <w:abstractNumId w:val="38"/>
  </w:num>
  <w:num w:numId="30">
    <w:abstractNumId w:val="36"/>
  </w:num>
  <w:num w:numId="31">
    <w:abstractNumId w:val="14"/>
  </w:num>
  <w:num w:numId="32">
    <w:abstractNumId w:val="13"/>
  </w:num>
  <w:num w:numId="33">
    <w:abstractNumId w:val="15"/>
  </w:num>
  <w:num w:numId="34">
    <w:abstractNumId w:val="3"/>
  </w:num>
  <w:num w:numId="35">
    <w:abstractNumId w:val="19"/>
  </w:num>
  <w:num w:numId="36">
    <w:abstractNumId w:val="34"/>
  </w:num>
  <w:num w:numId="37">
    <w:abstractNumId w:val="26"/>
  </w:num>
  <w:num w:numId="38">
    <w:abstractNumId w:val="24"/>
  </w:num>
  <w:num w:numId="39">
    <w:abstractNumId w:val="25"/>
  </w:num>
  <w:num w:numId="40">
    <w:abstractNumId w:val="29"/>
  </w:num>
  <w:num w:numId="41">
    <w:abstractNumId w:val="40"/>
  </w:num>
  <w:num w:numId="42">
    <w:abstractNumId w:val="39"/>
  </w:num>
  <w:num w:numId="43">
    <w:abstractNumId w:val="7"/>
  </w:num>
  <w:num w:numId="44">
    <w:abstractNumId w:val="20"/>
  </w:num>
  <w:num w:numId="45">
    <w:abstractNumId w:val="3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stylePaneFormatFilter w:val="3F01"/>
  <w:defaultTabStop w:val="720"/>
  <w:characterSpacingControl w:val="doNotCompress"/>
  <w:hdrShapeDefaults>
    <o:shapedefaults v:ext="edit" spidmax="1515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16E05"/>
    <w:rsid w:val="00020E63"/>
    <w:rsid w:val="0002102E"/>
    <w:rsid w:val="0002195F"/>
    <w:rsid w:val="00023115"/>
    <w:rsid w:val="00025F80"/>
    <w:rsid w:val="0002665B"/>
    <w:rsid w:val="00026A53"/>
    <w:rsid w:val="00026C09"/>
    <w:rsid w:val="00030588"/>
    <w:rsid w:val="000316E5"/>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4A12"/>
    <w:rsid w:val="00097A0C"/>
    <w:rsid w:val="000A1243"/>
    <w:rsid w:val="000A380C"/>
    <w:rsid w:val="000A5653"/>
    <w:rsid w:val="000A6388"/>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59F6"/>
    <w:rsid w:val="001267F9"/>
    <w:rsid w:val="001300EB"/>
    <w:rsid w:val="00130FBA"/>
    <w:rsid w:val="001318F6"/>
    <w:rsid w:val="0013363D"/>
    <w:rsid w:val="00136678"/>
    <w:rsid w:val="001378A7"/>
    <w:rsid w:val="001407A4"/>
    <w:rsid w:val="00142A7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30C3"/>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040"/>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1F74"/>
    <w:rsid w:val="002D3153"/>
    <w:rsid w:val="002D3ADC"/>
    <w:rsid w:val="002D3B2E"/>
    <w:rsid w:val="002D4C07"/>
    <w:rsid w:val="002E21D0"/>
    <w:rsid w:val="002E2455"/>
    <w:rsid w:val="002E345A"/>
    <w:rsid w:val="002E4A09"/>
    <w:rsid w:val="002E6178"/>
    <w:rsid w:val="002E68E9"/>
    <w:rsid w:val="002E7146"/>
    <w:rsid w:val="002F04E9"/>
    <w:rsid w:val="002F2F1C"/>
    <w:rsid w:val="002F3D46"/>
    <w:rsid w:val="002F4476"/>
    <w:rsid w:val="00300156"/>
    <w:rsid w:val="003004BB"/>
    <w:rsid w:val="00302017"/>
    <w:rsid w:val="003040C4"/>
    <w:rsid w:val="00304280"/>
    <w:rsid w:val="0030542F"/>
    <w:rsid w:val="003055FD"/>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1740"/>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53F0"/>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2DA"/>
    <w:rsid w:val="004258AA"/>
    <w:rsid w:val="00426618"/>
    <w:rsid w:val="0042709C"/>
    <w:rsid w:val="00427D37"/>
    <w:rsid w:val="004305A9"/>
    <w:rsid w:val="004305BF"/>
    <w:rsid w:val="004308B3"/>
    <w:rsid w:val="004314E0"/>
    <w:rsid w:val="00431ED2"/>
    <w:rsid w:val="00433194"/>
    <w:rsid w:val="00433D05"/>
    <w:rsid w:val="00434F18"/>
    <w:rsid w:val="00440EBF"/>
    <w:rsid w:val="0044364A"/>
    <w:rsid w:val="00443BF0"/>
    <w:rsid w:val="00444035"/>
    <w:rsid w:val="0044447F"/>
    <w:rsid w:val="0044460A"/>
    <w:rsid w:val="00444918"/>
    <w:rsid w:val="004459DC"/>
    <w:rsid w:val="004461AE"/>
    <w:rsid w:val="004477DC"/>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2C14"/>
    <w:rsid w:val="00494422"/>
    <w:rsid w:val="004A0793"/>
    <w:rsid w:val="004A2A53"/>
    <w:rsid w:val="004A3310"/>
    <w:rsid w:val="004A3AC1"/>
    <w:rsid w:val="004A41A6"/>
    <w:rsid w:val="004A4A2F"/>
    <w:rsid w:val="004A4CAE"/>
    <w:rsid w:val="004A5F2B"/>
    <w:rsid w:val="004A7102"/>
    <w:rsid w:val="004A72D3"/>
    <w:rsid w:val="004B08A0"/>
    <w:rsid w:val="004B0F34"/>
    <w:rsid w:val="004B31C0"/>
    <w:rsid w:val="004B3ABF"/>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6DAD"/>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DA7"/>
    <w:rsid w:val="005F15F1"/>
    <w:rsid w:val="005F2D82"/>
    <w:rsid w:val="005F414F"/>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CF9"/>
    <w:rsid w:val="00641EC1"/>
    <w:rsid w:val="006439BD"/>
    <w:rsid w:val="006446B7"/>
    <w:rsid w:val="00644856"/>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47FB"/>
    <w:rsid w:val="006F61EB"/>
    <w:rsid w:val="006F713D"/>
    <w:rsid w:val="006F7517"/>
    <w:rsid w:val="007003D9"/>
    <w:rsid w:val="00700F99"/>
    <w:rsid w:val="007012B5"/>
    <w:rsid w:val="007046B4"/>
    <w:rsid w:val="007064A2"/>
    <w:rsid w:val="00706994"/>
    <w:rsid w:val="00707278"/>
    <w:rsid w:val="007112CC"/>
    <w:rsid w:val="00711B0B"/>
    <w:rsid w:val="0071561A"/>
    <w:rsid w:val="007167E2"/>
    <w:rsid w:val="0071731B"/>
    <w:rsid w:val="00717ADF"/>
    <w:rsid w:val="0072118B"/>
    <w:rsid w:val="00721B42"/>
    <w:rsid w:val="0072233D"/>
    <w:rsid w:val="00723A87"/>
    <w:rsid w:val="0072464C"/>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761F6"/>
    <w:rsid w:val="00776B95"/>
    <w:rsid w:val="00776D50"/>
    <w:rsid w:val="00776FAD"/>
    <w:rsid w:val="00777365"/>
    <w:rsid w:val="00780DC4"/>
    <w:rsid w:val="00782844"/>
    <w:rsid w:val="007829E2"/>
    <w:rsid w:val="0078420F"/>
    <w:rsid w:val="007848FD"/>
    <w:rsid w:val="00786F32"/>
    <w:rsid w:val="0078733B"/>
    <w:rsid w:val="007900AC"/>
    <w:rsid w:val="0079081A"/>
    <w:rsid w:val="00790909"/>
    <w:rsid w:val="00790A12"/>
    <w:rsid w:val="00791D8A"/>
    <w:rsid w:val="00792680"/>
    <w:rsid w:val="00794BC7"/>
    <w:rsid w:val="00796DBF"/>
    <w:rsid w:val="00796E0C"/>
    <w:rsid w:val="007A5379"/>
    <w:rsid w:val="007A6698"/>
    <w:rsid w:val="007A7F49"/>
    <w:rsid w:val="007B0B52"/>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33F7C"/>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4D53"/>
    <w:rsid w:val="00867935"/>
    <w:rsid w:val="0086798E"/>
    <w:rsid w:val="00871117"/>
    <w:rsid w:val="00873ADD"/>
    <w:rsid w:val="00876701"/>
    <w:rsid w:val="00876F32"/>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6552"/>
    <w:rsid w:val="008E6DFC"/>
    <w:rsid w:val="008E72DA"/>
    <w:rsid w:val="008F154F"/>
    <w:rsid w:val="008F18C0"/>
    <w:rsid w:val="008F289B"/>
    <w:rsid w:val="008F3170"/>
    <w:rsid w:val="008F3B70"/>
    <w:rsid w:val="008F5459"/>
    <w:rsid w:val="008F61C3"/>
    <w:rsid w:val="008F737F"/>
    <w:rsid w:val="009048B6"/>
    <w:rsid w:val="00905B0A"/>
    <w:rsid w:val="00906647"/>
    <w:rsid w:val="009076A9"/>
    <w:rsid w:val="00907A93"/>
    <w:rsid w:val="00907D33"/>
    <w:rsid w:val="009101FE"/>
    <w:rsid w:val="00910BFF"/>
    <w:rsid w:val="00913CD2"/>
    <w:rsid w:val="0092105F"/>
    <w:rsid w:val="00921B64"/>
    <w:rsid w:val="00921D17"/>
    <w:rsid w:val="00923C74"/>
    <w:rsid w:val="00926C78"/>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570"/>
    <w:rsid w:val="00957FE3"/>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526C"/>
    <w:rsid w:val="009B751A"/>
    <w:rsid w:val="009C024D"/>
    <w:rsid w:val="009C4823"/>
    <w:rsid w:val="009C7E10"/>
    <w:rsid w:val="009D07CB"/>
    <w:rsid w:val="009D0840"/>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A007D2"/>
    <w:rsid w:val="00A00E2B"/>
    <w:rsid w:val="00A026C8"/>
    <w:rsid w:val="00A046BB"/>
    <w:rsid w:val="00A05742"/>
    <w:rsid w:val="00A07C4B"/>
    <w:rsid w:val="00A101FF"/>
    <w:rsid w:val="00A10378"/>
    <w:rsid w:val="00A128DA"/>
    <w:rsid w:val="00A12B1C"/>
    <w:rsid w:val="00A150B3"/>
    <w:rsid w:val="00A1551F"/>
    <w:rsid w:val="00A178B7"/>
    <w:rsid w:val="00A20AB5"/>
    <w:rsid w:val="00A20B92"/>
    <w:rsid w:val="00A22544"/>
    <w:rsid w:val="00A25910"/>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48B1"/>
    <w:rsid w:val="00A6627F"/>
    <w:rsid w:val="00A67C79"/>
    <w:rsid w:val="00A67FE3"/>
    <w:rsid w:val="00A70F9E"/>
    <w:rsid w:val="00A73CF9"/>
    <w:rsid w:val="00A73E76"/>
    <w:rsid w:val="00A74F1B"/>
    <w:rsid w:val="00A75C41"/>
    <w:rsid w:val="00A779F7"/>
    <w:rsid w:val="00A80C64"/>
    <w:rsid w:val="00A81749"/>
    <w:rsid w:val="00A83EFA"/>
    <w:rsid w:val="00A8556F"/>
    <w:rsid w:val="00A858FA"/>
    <w:rsid w:val="00A8662B"/>
    <w:rsid w:val="00A87B56"/>
    <w:rsid w:val="00A91557"/>
    <w:rsid w:val="00A9282E"/>
    <w:rsid w:val="00A9296B"/>
    <w:rsid w:val="00A936C6"/>
    <w:rsid w:val="00A94930"/>
    <w:rsid w:val="00A95278"/>
    <w:rsid w:val="00AA03BC"/>
    <w:rsid w:val="00AA09EF"/>
    <w:rsid w:val="00AA22A7"/>
    <w:rsid w:val="00AA52AE"/>
    <w:rsid w:val="00AA53A0"/>
    <w:rsid w:val="00AA54B6"/>
    <w:rsid w:val="00AB16E1"/>
    <w:rsid w:val="00AB1C44"/>
    <w:rsid w:val="00AB2A36"/>
    <w:rsid w:val="00AB3305"/>
    <w:rsid w:val="00AB46C9"/>
    <w:rsid w:val="00AB4C44"/>
    <w:rsid w:val="00AB55A4"/>
    <w:rsid w:val="00AB569A"/>
    <w:rsid w:val="00AB5E4A"/>
    <w:rsid w:val="00AB6DF2"/>
    <w:rsid w:val="00AC04D8"/>
    <w:rsid w:val="00AC15CA"/>
    <w:rsid w:val="00AC1BD2"/>
    <w:rsid w:val="00AC1DC6"/>
    <w:rsid w:val="00AC2363"/>
    <w:rsid w:val="00AC238C"/>
    <w:rsid w:val="00AC27CF"/>
    <w:rsid w:val="00AC3054"/>
    <w:rsid w:val="00AC5A86"/>
    <w:rsid w:val="00AC7072"/>
    <w:rsid w:val="00AD013A"/>
    <w:rsid w:val="00AD02BB"/>
    <w:rsid w:val="00AD3B28"/>
    <w:rsid w:val="00AD4F53"/>
    <w:rsid w:val="00AD5324"/>
    <w:rsid w:val="00AD6C57"/>
    <w:rsid w:val="00AE0042"/>
    <w:rsid w:val="00AE04BC"/>
    <w:rsid w:val="00AE2781"/>
    <w:rsid w:val="00AE339E"/>
    <w:rsid w:val="00AE4039"/>
    <w:rsid w:val="00AE4DE2"/>
    <w:rsid w:val="00AE5E91"/>
    <w:rsid w:val="00AE663C"/>
    <w:rsid w:val="00AF3EA2"/>
    <w:rsid w:val="00AF4399"/>
    <w:rsid w:val="00AF764A"/>
    <w:rsid w:val="00B00212"/>
    <w:rsid w:val="00B022FC"/>
    <w:rsid w:val="00B0646A"/>
    <w:rsid w:val="00B064F7"/>
    <w:rsid w:val="00B0726A"/>
    <w:rsid w:val="00B07552"/>
    <w:rsid w:val="00B113DD"/>
    <w:rsid w:val="00B11F75"/>
    <w:rsid w:val="00B12196"/>
    <w:rsid w:val="00B12436"/>
    <w:rsid w:val="00B1412A"/>
    <w:rsid w:val="00B14855"/>
    <w:rsid w:val="00B14EF2"/>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0883"/>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A08"/>
    <w:rsid w:val="00B95A47"/>
    <w:rsid w:val="00B96B53"/>
    <w:rsid w:val="00BA1144"/>
    <w:rsid w:val="00BA25F4"/>
    <w:rsid w:val="00BA313E"/>
    <w:rsid w:val="00BA3649"/>
    <w:rsid w:val="00BA597B"/>
    <w:rsid w:val="00BA660F"/>
    <w:rsid w:val="00BA724E"/>
    <w:rsid w:val="00BA7446"/>
    <w:rsid w:val="00BA74E8"/>
    <w:rsid w:val="00BB3B54"/>
    <w:rsid w:val="00BB50AC"/>
    <w:rsid w:val="00BB5495"/>
    <w:rsid w:val="00BB5C88"/>
    <w:rsid w:val="00BB5D77"/>
    <w:rsid w:val="00BB6510"/>
    <w:rsid w:val="00BB66A9"/>
    <w:rsid w:val="00BB691C"/>
    <w:rsid w:val="00BB72DF"/>
    <w:rsid w:val="00BC0199"/>
    <w:rsid w:val="00BC1FA0"/>
    <w:rsid w:val="00BC2964"/>
    <w:rsid w:val="00BC3366"/>
    <w:rsid w:val="00BC56B4"/>
    <w:rsid w:val="00BC64C2"/>
    <w:rsid w:val="00BC6E7F"/>
    <w:rsid w:val="00BD1924"/>
    <w:rsid w:val="00BD507B"/>
    <w:rsid w:val="00BD62AF"/>
    <w:rsid w:val="00BD659E"/>
    <w:rsid w:val="00BD65A5"/>
    <w:rsid w:val="00BD67E5"/>
    <w:rsid w:val="00BD6C56"/>
    <w:rsid w:val="00BE1007"/>
    <w:rsid w:val="00BE3068"/>
    <w:rsid w:val="00BE38BD"/>
    <w:rsid w:val="00BE4E2A"/>
    <w:rsid w:val="00BE6B8F"/>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932"/>
    <w:rsid w:val="00C8108D"/>
    <w:rsid w:val="00C814C5"/>
    <w:rsid w:val="00C82D9C"/>
    <w:rsid w:val="00C8448F"/>
    <w:rsid w:val="00C91DA3"/>
    <w:rsid w:val="00C9404D"/>
    <w:rsid w:val="00C94A32"/>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5CA"/>
    <w:rsid w:val="00CB287A"/>
    <w:rsid w:val="00CB5634"/>
    <w:rsid w:val="00CB6E41"/>
    <w:rsid w:val="00CB7124"/>
    <w:rsid w:val="00CC091C"/>
    <w:rsid w:val="00CC141E"/>
    <w:rsid w:val="00CC1FBE"/>
    <w:rsid w:val="00CC241E"/>
    <w:rsid w:val="00CC3DE1"/>
    <w:rsid w:val="00CC4131"/>
    <w:rsid w:val="00CC47CE"/>
    <w:rsid w:val="00CC509A"/>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04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20A7"/>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606DC"/>
    <w:rsid w:val="00E6080E"/>
    <w:rsid w:val="00E62296"/>
    <w:rsid w:val="00E62D38"/>
    <w:rsid w:val="00E63308"/>
    <w:rsid w:val="00E63C46"/>
    <w:rsid w:val="00E63E66"/>
    <w:rsid w:val="00E65190"/>
    <w:rsid w:val="00E6712E"/>
    <w:rsid w:val="00E67F93"/>
    <w:rsid w:val="00E70564"/>
    <w:rsid w:val="00E72528"/>
    <w:rsid w:val="00E73019"/>
    <w:rsid w:val="00E7352B"/>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56E5"/>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66C8"/>
    <w:rsid w:val="00F07370"/>
    <w:rsid w:val="00F113B2"/>
    <w:rsid w:val="00F1203E"/>
    <w:rsid w:val="00F23006"/>
    <w:rsid w:val="00F2379F"/>
    <w:rsid w:val="00F2403B"/>
    <w:rsid w:val="00F30A3A"/>
    <w:rsid w:val="00F31812"/>
    <w:rsid w:val="00F33B36"/>
    <w:rsid w:val="00F371F7"/>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0B82"/>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D40"/>
    <w:rsid w:val="00FE251F"/>
    <w:rsid w:val="00FE4B54"/>
    <w:rsid w:val="00FE528B"/>
    <w:rsid w:val="00FE573C"/>
    <w:rsid w:val="00FE69C9"/>
    <w:rsid w:val="00FE6BC7"/>
    <w:rsid w:val="00FF076E"/>
    <w:rsid w:val="00FF2A51"/>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638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customStyle="1" w:styleId="PL">
    <w:name w:val="PL"/>
    <w:link w:val="PLChar"/>
    <w:rsid w:val="001F5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1F5040"/>
    <w:rPr>
      <w:rFonts w:ascii="Courier New" w:eastAsiaTheme="minorEastAsia" w:hAnsi="Courier New"/>
      <w:noProof/>
      <w:sz w:val="16"/>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6C465-3249-4D85-85C7-549D39DD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5</cp:revision>
  <cp:lastPrinted>2007-08-28T14:45:00Z</cp:lastPrinted>
  <dcterms:created xsi:type="dcterms:W3CDTF">2017-03-24T21:09:00Z</dcterms:created>
  <dcterms:modified xsi:type="dcterms:W3CDTF">2017-03-25T01:32:00Z</dcterms:modified>
</cp:coreProperties>
</file>